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1FB36" w14:textId="29C73120" w:rsidR="00A3043C" w:rsidRPr="0073642C" w:rsidRDefault="006B1CB8" w:rsidP="00E82095">
      <w:pPr>
        <w:jc w:val="center"/>
        <w:rPr>
          <w:b/>
          <w:color w:val="EC6915"/>
          <w:sz w:val="40"/>
          <w:szCs w:val="40"/>
        </w:rPr>
      </w:pPr>
      <w:r>
        <w:rPr>
          <w:b/>
          <w:color w:val="EC6915"/>
          <w:sz w:val="40"/>
          <w:szCs w:val="40"/>
        </w:rPr>
        <w:t xml:space="preserve"> </w:t>
      </w:r>
    </w:p>
    <w:p w14:paraId="3A6F8C5F" w14:textId="6468F68B" w:rsidR="00A15442" w:rsidRDefault="00A15442" w:rsidP="005F1252">
      <w:pPr>
        <w:jc w:val="right"/>
        <w:rPr>
          <w:b/>
          <w:color w:val="EC6915"/>
          <w:sz w:val="40"/>
          <w:szCs w:val="44"/>
        </w:rPr>
      </w:pPr>
      <w:bookmarkStart w:id="0" w:name="_Hlk9944992"/>
      <w:r>
        <w:rPr>
          <w:b/>
          <w:color w:val="EC6915"/>
          <w:sz w:val="40"/>
          <w:szCs w:val="44"/>
        </w:rPr>
        <w:t>Next Library Satellite 2020</w:t>
      </w:r>
    </w:p>
    <w:p w14:paraId="5CCAF305" w14:textId="69248E2F" w:rsidR="0073642C" w:rsidRPr="00A15442" w:rsidRDefault="00741762" w:rsidP="005F1252">
      <w:pPr>
        <w:jc w:val="right"/>
        <w:rPr>
          <w:bCs/>
          <w:color w:val="EC6915"/>
          <w:sz w:val="40"/>
          <w:szCs w:val="44"/>
        </w:rPr>
      </w:pPr>
      <w:r w:rsidRPr="00A15442">
        <w:rPr>
          <w:bCs/>
          <w:color w:val="EC6915"/>
          <w:sz w:val="40"/>
          <w:szCs w:val="44"/>
        </w:rPr>
        <w:t xml:space="preserve">Travel </w:t>
      </w:r>
      <w:r w:rsidR="007029EA" w:rsidRPr="00A15442">
        <w:rPr>
          <w:bCs/>
          <w:color w:val="EC6915"/>
          <w:sz w:val="40"/>
          <w:szCs w:val="44"/>
        </w:rPr>
        <w:t>Bursary Application</w:t>
      </w:r>
      <w:bookmarkEnd w:id="0"/>
      <w:r w:rsidR="00870FFF" w:rsidRPr="00A15442">
        <w:rPr>
          <w:bCs/>
          <w:color w:val="EC6915"/>
          <w:sz w:val="40"/>
          <w:szCs w:val="44"/>
        </w:rPr>
        <w:br/>
      </w:r>
    </w:p>
    <w:p w14:paraId="10481F9B" w14:textId="5E0C2A31" w:rsidR="00846375" w:rsidRDefault="00846375" w:rsidP="008A5200">
      <w:pPr>
        <w:rPr>
          <w:b/>
          <w:color w:val="EC6915"/>
          <w:sz w:val="40"/>
          <w:szCs w:val="44"/>
        </w:rPr>
      </w:pPr>
      <w:bookmarkStart w:id="1" w:name="_Hlk9945009"/>
    </w:p>
    <w:p w14:paraId="13BB889F" w14:textId="1C75080B" w:rsidR="00870FFF" w:rsidRDefault="00870FFF" w:rsidP="008A5200">
      <w:pPr>
        <w:rPr>
          <w:b/>
          <w:color w:val="EC6915"/>
          <w:sz w:val="40"/>
          <w:szCs w:val="44"/>
        </w:rPr>
      </w:pPr>
    </w:p>
    <w:p w14:paraId="50C23E06" w14:textId="77777777" w:rsidR="00870FFF" w:rsidRDefault="00870FFF" w:rsidP="008A5200">
      <w:pPr>
        <w:rPr>
          <w:b/>
          <w:color w:val="EC6915"/>
          <w:szCs w:val="44"/>
        </w:rPr>
      </w:pPr>
    </w:p>
    <w:p w14:paraId="303B74D8" w14:textId="77777777" w:rsidR="005F1252" w:rsidRDefault="005F1252" w:rsidP="008A5200">
      <w:pPr>
        <w:rPr>
          <w:rFonts w:ascii="Calibri" w:hAnsi="Calibri" w:cs="Calibri"/>
          <w:b/>
          <w:color w:val="EC6915"/>
          <w:szCs w:val="22"/>
        </w:rPr>
      </w:pPr>
    </w:p>
    <w:p w14:paraId="70D9F9C1" w14:textId="0DC3EBD8" w:rsidR="00A3043C" w:rsidRPr="00870FFF" w:rsidRDefault="00A3043C" w:rsidP="008A5200">
      <w:pPr>
        <w:rPr>
          <w:rFonts w:ascii="Calibri" w:hAnsi="Calibri" w:cs="Calibri"/>
          <w:b/>
          <w:color w:val="EC6915"/>
          <w:szCs w:val="22"/>
        </w:rPr>
      </w:pPr>
      <w:r w:rsidRPr="00870FFF">
        <w:rPr>
          <w:rFonts w:ascii="Calibri" w:hAnsi="Calibri" w:cs="Calibri"/>
          <w:b/>
          <w:color w:val="EC6915"/>
          <w:szCs w:val="22"/>
        </w:rPr>
        <w:t>State Library of Queensland is of</w:t>
      </w:r>
      <w:r w:rsidR="00F97A5A" w:rsidRPr="00870FFF">
        <w:rPr>
          <w:rFonts w:ascii="Calibri" w:hAnsi="Calibri" w:cs="Calibri"/>
          <w:b/>
          <w:color w:val="EC6915"/>
          <w:szCs w:val="22"/>
        </w:rPr>
        <w:t xml:space="preserve">fering </w:t>
      </w:r>
      <w:r w:rsidR="00870FFF" w:rsidRPr="00870FFF">
        <w:rPr>
          <w:rFonts w:ascii="Calibri" w:hAnsi="Calibri" w:cs="Calibri"/>
          <w:b/>
          <w:color w:val="EC6915"/>
          <w:szCs w:val="22"/>
        </w:rPr>
        <w:t xml:space="preserve">two </w:t>
      </w:r>
      <w:r w:rsidR="00F97A5A" w:rsidRPr="00870FFF">
        <w:rPr>
          <w:rFonts w:ascii="Calibri" w:hAnsi="Calibri" w:cs="Calibri"/>
          <w:b/>
          <w:color w:val="EC6915"/>
          <w:szCs w:val="22"/>
        </w:rPr>
        <w:t xml:space="preserve">travel bursaries </w:t>
      </w:r>
      <w:r w:rsidRPr="00870FFF">
        <w:rPr>
          <w:rFonts w:ascii="Calibri" w:hAnsi="Calibri" w:cs="Calibri"/>
          <w:b/>
          <w:color w:val="EC6915"/>
          <w:szCs w:val="22"/>
        </w:rPr>
        <w:t xml:space="preserve">to </w:t>
      </w:r>
      <w:r w:rsidR="00AC1C4E">
        <w:rPr>
          <w:rFonts w:ascii="Calibri" w:hAnsi="Calibri" w:cs="Calibri"/>
          <w:b/>
          <w:color w:val="EC6915"/>
          <w:szCs w:val="22"/>
        </w:rPr>
        <w:t>l</w:t>
      </w:r>
      <w:r w:rsidR="00870FFF" w:rsidRPr="00870FFF">
        <w:rPr>
          <w:rFonts w:ascii="Calibri" w:hAnsi="Calibri" w:cs="Calibri"/>
          <w:b/>
          <w:color w:val="EC6915"/>
          <w:szCs w:val="22"/>
        </w:rPr>
        <w:t xml:space="preserve">ibrary employees from </w:t>
      </w:r>
      <w:r w:rsidR="00AC1C4E">
        <w:rPr>
          <w:rFonts w:ascii="Calibri" w:hAnsi="Calibri" w:cs="Calibri"/>
          <w:b/>
          <w:color w:val="EC6915"/>
          <w:szCs w:val="22"/>
        </w:rPr>
        <w:t>l</w:t>
      </w:r>
      <w:r w:rsidR="00870FFF" w:rsidRPr="00870FFF">
        <w:rPr>
          <w:rFonts w:ascii="Calibri" w:hAnsi="Calibri" w:cs="Calibri"/>
          <w:b/>
          <w:color w:val="EC6915"/>
          <w:szCs w:val="22"/>
        </w:rPr>
        <w:t>ibraries in the Pacific Islands</w:t>
      </w:r>
      <w:r w:rsidRPr="00870FFF">
        <w:rPr>
          <w:rFonts w:ascii="Calibri" w:hAnsi="Calibri" w:cs="Calibri"/>
          <w:b/>
          <w:color w:val="EC6915"/>
          <w:szCs w:val="22"/>
        </w:rPr>
        <w:t xml:space="preserve"> </w:t>
      </w:r>
      <w:r w:rsidR="00870FFF" w:rsidRPr="00870FFF">
        <w:rPr>
          <w:rFonts w:ascii="Calibri" w:hAnsi="Calibri" w:cs="Calibri"/>
          <w:b/>
          <w:color w:val="EC6915"/>
          <w:szCs w:val="22"/>
        </w:rPr>
        <w:t>to participate in Next Library Satellite 2020.</w:t>
      </w:r>
      <w:r w:rsidR="008A5200" w:rsidRPr="00870FFF">
        <w:rPr>
          <w:rFonts w:ascii="Calibri" w:hAnsi="Calibri" w:cs="Calibri"/>
          <w:b/>
          <w:color w:val="EC6915"/>
          <w:szCs w:val="22"/>
        </w:rPr>
        <w:t xml:space="preserve"> </w:t>
      </w:r>
    </w:p>
    <w:bookmarkEnd w:id="1"/>
    <w:p w14:paraId="1D49B2C2" w14:textId="24F90D0C" w:rsidR="006B1CB8" w:rsidRDefault="006B1CB8" w:rsidP="00A3043C">
      <w:pPr>
        <w:rPr>
          <w:rFonts w:ascii="Calibri" w:hAnsi="Calibri" w:cs="Calibri"/>
          <w:szCs w:val="22"/>
        </w:rPr>
      </w:pPr>
    </w:p>
    <w:p w14:paraId="01765C5B" w14:textId="3EC441CC" w:rsidR="00AC1C4E" w:rsidRPr="00AC1C4E" w:rsidRDefault="00AC1C4E" w:rsidP="00A3043C">
      <w:pPr>
        <w:rPr>
          <w:rFonts w:ascii="Calibri" w:hAnsi="Calibri" w:cs="Calibri"/>
          <w:b/>
          <w:color w:val="808080" w:themeColor="background1" w:themeShade="80"/>
          <w:szCs w:val="22"/>
        </w:rPr>
      </w:pPr>
      <w:r>
        <w:rPr>
          <w:rFonts w:ascii="Calibri" w:hAnsi="Calibri" w:cs="Calibri"/>
          <w:b/>
          <w:color w:val="808080" w:themeColor="background1" w:themeShade="80"/>
          <w:szCs w:val="22"/>
        </w:rPr>
        <w:t>About the Next Library Satellite 2020</w:t>
      </w:r>
    </w:p>
    <w:p w14:paraId="101E3631" w14:textId="55112515" w:rsidR="00892418" w:rsidRPr="00892418" w:rsidRDefault="00367C13" w:rsidP="00892418">
      <w:pPr>
        <w:rPr>
          <w:rFonts w:ascii="Calibri" w:hAnsi="Calibri" w:cs="Calibri"/>
          <w:szCs w:val="22"/>
        </w:rPr>
      </w:pPr>
      <w:hyperlink r:id="rId8" w:history="1">
        <w:r w:rsidR="00892418" w:rsidRPr="00892418">
          <w:rPr>
            <w:rStyle w:val="Hyperlink"/>
            <w:rFonts w:ascii="Calibri" w:hAnsi="Calibri" w:cs="Calibri"/>
            <w:szCs w:val="22"/>
          </w:rPr>
          <w:t>Next Library</w:t>
        </w:r>
      </w:hyperlink>
      <w:r w:rsidR="00892418" w:rsidRPr="00892418">
        <w:rPr>
          <w:rFonts w:ascii="Calibri" w:hAnsi="Calibri" w:cs="Calibri"/>
          <w:szCs w:val="22"/>
        </w:rPr>
        <w:t>, an international gathering of forward-thinking library professionals, innovators and decision-makers is making its Australian debut at State Library of Queensland</w:t>
      </w:r>
      <w:r w:rsidR="00C62CF3">
        <w:rPr>
          <w:rFonts w:ascii="Calibri" w:hAnsi="Calibri" w:cs="Calibri"/>
          <w:szCs w:val="22"/>
        </w:rPr>
        <w:t xml:space="preserve"> in Brisbane, Australia.</w:t>
      </w:r>
    </w:p>
    <w:p w14:paraId="102BF434" w14:textId="77777777" w:rsidR="00892418" w:rsidRPr="00892418" w:rsidRDefault="00892418" w:rsidP="00892418">
      <w:pPr>
        <w:rPr>
          <w:rFonts w:ascii="Calibri" w:hAnsi="Calibri" w:cs="Calibri"/>
          <w:szCs w:val="22"/>
        </w:rPr>
      </w:pPr>
    </w:p>
    <w:p w14:paraId="42AF8A85" w14:textId="5B40A7E7" w:rsidR="00106C90" w:rsidRPr="00870FFF" w:rsidRDefault="00892418" w:rsidP="00A3043C">
      <w:pPr>
        <w:rPr>
          <w:rFonts w:ascii="Calibri" w:hAnsi="Calibri" w:cs="Calibri"/>
          <w:szCs w:val="22"/>
        </w:rPr>
      </w:pPr>
      <w:r w:rsidRPr="00892418">
        <w:rPr>
          <w:rFonts w:ascii="Calibri" w:hAnsi="Calibri" w:cs="Calibri"/>
          <w:szCs w:val="22"/>
        </w:rPr>
        <w:t>Next Library Satellite 2020 will be an exciting place to share ideas and co-create new library futures.</w:t>
      </w:r>
      <w:r>
        <w:rPr>
          <w:rFonts w:ascii="Calibri" w:hAnsi="Calibri" w:cs="Calibri"/>
          <w:szCs w:val="22"/>
        </w:rPr>
        <w:t xml:space="preserve"> Participants can expect to</w:t>
      </w:r>
      <w:r w:rsidRPr="00892418">
        <w:rPr>
          <w:rFonts w:ascii="Calibri" w:hAnsi="Calibri" w:cs="Calibri"/>
          <w:szCs w:val="22"/>
        </w:rPr>
        <w:t xml:space="preserve"> collaborate and share new knowledge with a</w:t>
      </w:r>
      <w:r>
        <w:rPr>
          <w:rFonts w:ascii="Calibri" w:hAnsi="Calibri" w:cs="Calibri"/>
          <w:szCs w:val="22"/>
        </w:rPr>
        <w:t xml:space="preserve"> global</w:t>
      </w:r>
      <w:r w:rsidRPr="00892418">
        <w:rPr>
          <w:rFonts w:ascii="Calibri" w:hAnsi="Calibri" w:cs="Calibri"/>
          <w:szCs w:val="22"/>
        </w:rPr>
        <w:t xml:space="preserve"> innovative and creative public library network.</w:t>
      </w:r>
    </w:p>
    <w:p w14:paraId="2A9F5835" w14:textId="6DB37C9E" w:rsidR="00BE5DA7" w:rsidRDefault="00BE5DA7" w:rsidP="00C509F5">
      <w:pPr>
        <w:rPr>
          <w:rFonts w:ascii="Calibri" w:hAnsi="Calibri" w:cs="Calibri"/>
          <w:szCs w:val="22"/>
        </w:rPr>
      </w:pPr>
    </w:p>
    <w:p w14:paraId="0ED15AF9" w14:textId="59C9AE80" w:rsidR="00964407" w:rsidRPr="00870FFF" w:rsidRDefault="00AC1C4E" w:rsidP="00964407">
      <w:pPr>
        <w:rPr>
          <w:rFonts w:ascii="Calibri" w:hAnsi="Calibri" w:cs="Calibri"/>
          <w:b/>
          <w:color w:val="808080" w:themeColor="background1" w:themeShade="80"/>
          <w:szCs w:val="22"/>
        </w:rPr>
      </w:pPr>
      <w:r>
        <w:rPr>
          <w:rFonts w:ascii="Calibri" w:hAnsi="Calibri" w:cs="Calibri"/>
          <w:b/>
          <w:color w:val="808080" w:themeColor="background1" w:themeShade="80"/>
          <w:szCs w:val="22"/>
        </w:rPr>
        <w:t>About the Next Library Satellite 2020 b</w:t>
      </w:r>
      <w:r w:rsidR="00964407">
        <w:rPr>
          <w:rFonts w:ascii="Calibri" w:hAnsi="Calibri" w:cs="Calibri"/>
          <w:b/>
          <w:color w:val="808080" w:themeColor="background1" w:themeShade="80"/>
          <w:szCs w:val="22"/>
        </w:rPr>
        <w:t>ursary offer</w:t>
      </w:r>
    </w:p>
    <w:p w14:paraId="44732519" w14:textId="61E47F83" w:rsidR="005F1252" w:rsidRDefault="005F1252" w:rsidP="00964407">
      <w:pPr>
        <w:rPr>
          <w:rFonts w:ascii="Calibri" w:hAnsi="Calibri" w:cs="Calibri"/>
          <w:szCs w:val="22"/>
        </w:rPr>
      </w:pPr>
      <w:r w:rsidRPr="00870FFF">
        <w:rPr>
          <w:rFonts w:ascii="Calibri" w:hAnsi="Calibri" w:cs="Calibri"/>
          <w:szCs w:val="22"/>
        </w:rPr>
        <w:t xml:space="preserve">State Library is offering bursaries to assist </w:t>
      </w:r>
      <w:r>
        <w:rPr>
          <w:rFonts w:ascii="Calibri" w:hAnsi="Calibri" w:cs="Calibri"/>
          <w:szCs w:val="22"/>
        </w:rPr>
        <w:t xml:space="preserve">staff of libraries located in the Pacific Islands to participate in Next Library Satellite 2020 </w:t>
      </w:r>
      <w:r w:rsidR="006C7AD3">
        <w:rPr>
          <w:rFonts w:ascii="Calibri" w:hAnsi="Calibri" w:cs="Calibri"/>
          <w:szCs w:val="22"/>
        </w:rPr>
        <w:t>by</w:t>
      </w:r>
      <w:r w:rsidRPr="00870FFF">
        <w:rPr>
          <w:rFonts w:ascii="Calibri" w:hAnsi="Calibri" w:cs="Calibri"/>
          <w:szCs w:val="22"/>
        </w:rPr>
        <w:t xml:space="preserve"> meeting the costs of </w:t>
      </w:r>
      <w:r>
        <w:rPr>
          <w:rFonts w:ascii="Calibri" w:hAnsi="Calibri" w:cs="Calibri"/>
          <w:szCs w:val="22"/>
        </w:rPr>
        <w:t xml:space="preserve">their </w:t>
      </w:r>
      <w:r w:rsidRPr="00870FFF">
        <w:rPr>
          <w:rFonts w:ascii="Calibri" w:hAnsi="Calibri" w:cs="Calibri"/>
          <w:szCs w:val="22"/>
        </w:rPr>
        <w:t>attendance</w:t>
      </w:r>
      <w:r>
        <w:rPr>
          <w:rFonts w:ascii="Calibri" w:hAnsi="Calibri" w:cs="Calibri"/>
          <w:szCs w:val="22"/>
        </w:rPr>
        <w:t xml:space="preserve">. </w:t>
      </w:r>
    </w:p>
    <w:p w14:paraId="3FA65541" w14:textId="77777777" w:rsidR="005F1252" w:rsidRDefault="005F1252" w:rsidP="00964407">
      <w:pPr>
        <w:rPr>
          <w:rFonts w:ascii="Calibri" w:hAnsi="Calibri" w:cs="Calibri"/>
          <w:szCs w:val="22"/>
        </w:rPr>
      </w:pPr>
    </w:p>
    <w:p w14:paraId="109BB9C2" w14:textId="194CD212" w:rsidR="00964407" w:rsidRPr="005F1252" w:rsidRDefault="005F1252" w:rsidP="00964407">
      <w:pPr>
        <w:rPr>
          <w:rFonts w:ascii="Calibri" w:hAnsi="Calibri" w:cs="Calibri"/>
          <w:szCs w:val="22"/>
        </w:rPr>
      </w:pPr>
      <w:r w:rsidRPr="005F1252">
        <w:rPr>
          <w:rFonts w:ascii="Calibri" w:hAnsi="Calibri" w:cs="Calibri"/>
          <w:szCs w:val="22"/>
        </w:rPr>
        <w:t>There are two bursaries</w:t>
      </w:r>
      <w:r w:rsidR="00AC1C4E" w:rsidRPr="005F1252">
        <w:rPr>
          <w:rFonts w:ascii="Calibri" w:hAnsi="Calibri" w:cs="Calibri"/>
          <w:szCs w:val="22"/>
        </w:rPr>
        <w:t xml:space="preserve"> available to current employees of libraries located in the Pacific Islands</w:t>
      </w:r>
      <w:r w:rsidRPr="005F1252">
        <w:rPr>
          <w:rFonts w:ascii="Calibri" w:hAnsi="Calibri" w:cs="Calibri"/>
          <w:szCs w:val="22"/>
        </w:rPr>
        <w:t xml:space="preserve"> </w:t>
      </w:r>
      <w:r w:rsidR="00AC1C4E" w:rsidRPr="005F1252">
        <w:rPr>
          <w:rFonts w:ascii="Calibri" w:hAnsi="Calibri" w:cs="Calibri"/>
          <w:szCs w:val="22"/>
        </w:rPr>
        <w:t xml:space="preserve">and the </w:t>
      </w:r>
      <w:r w:rsidR="00964407" w:rsidRPr="005F1252">
        <w:rPr>
          <w:rFonts w:ascii="Calibri" w:hAnsi="Calibri" w:cs="Calibri"/>
          <w:szCs w:val="22"/>
        </w:rPr>
        <w:t xml:space="preserve">successful applicants will </w:t>
      </w:r>
      <w:r w:rsidR="00AC1C4E" w:rsidRPr="005F1252">
        <w:rPr>
          <w:rFonts w:ascii="Calibri" w:hAnsi="Calibri" w:cs="Calibri"/>
          <w:szCs w:val="22"/>
        </w:rPr>
        <w:t xml:space="preserve">each </w:t>
      </w:r>
      <w:r w:rsidR="00964407" w:rsidRPr="005F1252">
        <w:rPr>
          <w:rFonts w:ascii="Calibri" w:hAnsi="Calibri" w:cs="Calibri"/>
          <w:szCs w:val="22"/>
        </w:rPr>
        <w:t>receive:</w:t>
      </w:r>
    </w:p>
    <w:p w14:paraId="4131FCE7" w14:textId="3CA9A896" w:rsidR="00964407" w:rsidRPr="005F1252" w:rsidRDefault="00964407" w:rsidP="00964407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5F1252">
        <w:rPr>
          <w:rFonts w:ascii="Calibri" w:hAnsi="Calibri" w:cs="Calibri"/>
          <w:sz w:val="22"/>
          <w:szCs w:val="22"/>
        </w:rPr>
        <w:t xml:space="preserve">1 x complimentary ticket to the Next Library Satellite </w:t>
      </w:r>
      <w:r w:rsidR="00732CFD" w:rsidRPr="005F1252">
        <w:rPr>
          <w:rFonts w:ascii="Calibri" w:hAnsi="Calibri" w:cs="Calibri"/>
          <w:sz w:val="22"/>
          <w:szCs w:val="22"/>
        </w:rPr>
        <w:t>2020</w:t>
      </w:r>
    </w:p>
    <w:p w14:paraId="006EB5A0" w14:textId="090849B7" w:rsidR="00964407" w:rsidRPr="005F1252" w:rsidRDefault="00964407" w:rsidP="00964407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5F1252">
        <w:rPr>
          <w:rFonts w:ascii="Calibri" w:hAnsi="Calibri" w:cs="Calibri"/>
          <w:sz w:val="22"/>
          <w:szCs w:val="22"/>
        </w:rPr>
        <w:t xml:space="preserve">1 x complimentary ticket to </w:t>
      </w:r>
      <w:r w:rsidR="002D0075">
        <w:rPr>
          <w:rFonts w:ascii="Calibri" w:hAnsi="Calibri" w:cs="Calibri"/>
          <w:sz w:val="22"/>
          <w:szCs w:val="22"/>
        </w:rPr>
        <w:t xml:space="preserve">a </w:t>
      </w:r>
      <w:r w:rsidRPr="005F1252">
        <w:rPr>
          <w:rFonts w:ascii="Calibri" w:hAnsi="Calibri" w:cs="Calibri"/>
          <w:sz w:val="22"/>
          <w:szCs w:val="22"/>
        </w:rPr>
        <w:t xml:space="preserve">Next Library Innovation Studio </w:t>
      </w:r>
      <w:r w:rsidR="002D0075">
        <w:rPr>
          <w:rFonts w:ascii="Calibri" w:hAnsi="Calibri" w:cs="Calibri"/>
          <w:sz w:val="22"/>
          <w:szCs w:val="22"/>
        </w:rPr>
        <w:t>of their choice</w:t>
      </w:r>
    </w:p>
    <w:p w14:paraId="4DD254B6" w14:textId="26EA87C8" w:rsidR="00964407" w:rsidRPr="005F1252" w:rsidRDefault="00964407" w:rsidP="00964407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5F1252">
        <w:rPr>
          <w:rFonts w:ascii="Calibri" w:hAnsi="Calibri" w:cs="Calibri"/>
          <w:sz w:val="22"/>
          <w:szCs w:val="22"/>
        </w:rPr>
        <w:t>1 x return flight to Brisbane</w:t>
      </w:r>
    </w:p>
    <w:p w14:paraId="0E67C419" w14:textId="3D3BB5ED" w:rsidR="00964407" w:rsidRDefault="0066157F" w:rsidP="00964407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5F1252">
        <w:rPr>
          <w:rFonts w:ascii="Calibri" w:hAnsi="Calibri" w:cs="Calibri"/>
          <w:sz w:val="22"/>
          <w:szCs w:val="22"/>
        </w:rPr>
        <w:t>8</w:t>
      </w:r>
      <w:r w:rsidR="00964407" w:rsidRPr="005F1252">
        <w:rPr>
          <w:rFonts w:ascii="Calibri" w:hAnsi="Calibri" w:cs="Calibri"/>
          <w:sz w:val="22"/>
          <w:szCs w:val="22"/>
        </w:rPr>
        <w:t xml:space="preserve"> x </w:t>
      </w:r>
      <w:proofErr w:type="spellStart"/>
      <w:r w:rsidR="00964407" w:rsidRPr="005F1252">
        <w:rPr>
          <w:rFonts w:ascii="Calibri" w:hAnsi="Calibri" w:cs="Calibri"/>
          <w:sz w:val="22"/>
          <w:szCs w:val="22"/>
        </w:rPr>
        <w:t>nights</w:t>
      </w:r>
      <w:proofErr w:type="spellEnd"/>
      <w:r w:rsidR="00964407" w:rsidRPr="005F1252">
        <w:rPr>
          <w:rFonts w:ascii="Calibri" w:hAnsi="Calibri" w:cs="Calibri"/>
          <w:sz w:val="22"/>
          <w:szCs w:val="22"/>
        </w:rPr>
        <w:t xml:space="preserve"> accommodation</w:t>
      </w:r>
      <w:r w:rsidRPr="005F1252">
        <w:rPr>
          <w:rFonts w:ascii="Calibri" w:hAnsi="Calibri" w:cs="Calibri"/>
          <w:sz w:val="22"/>
          <w:szCs w:val="22"/>
        </w:rPr>
        <w:t xml:space="preserve"> at Brisbane CBD hotel</w:t>
      </w:r>
    </w:p>
    <w:p w14:paraId="36BF16C5" w14:textId="0BA6F390" w:rsidR="002C1EFF" w:rsidRPr="002C1EFF" w:rsidRDefault="002C1EFF" w:rsidP="002C1EFF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x </w:t>
      </w:r>
      <w:r w:rsidR="005D359D">
        <w:rPr>
          <w:rFonts w:ascii="Calibri" w:hAnsi="Calibri" w:cs="Calibri"/>
          <w:sz w:val="22"/>
          <w:szCs w:val="22"/>
        </w:rPr>
        <w:t>AUD</w:t>
      </w:r>
      <w:r>
        <w:rPr>
          <w:rFonts w:ascii="Calibri" w:hAnsi="Calibri" w:cs="Calibri"/>
          <w:sz w:val="22"/>
          <w:szCs w:val="22"/>
        </w:rPr>
        <w:t>$1,300</w:t>
      </w:r>
      <w:r w:rsidRPr="005F125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travel allowance to cover the cost of </w:t>
      </w:r>
      <w:r w:rsidR="00883919">
        <w:rPr>
          <w:rFonts w:ascii="Calibri" w:hAnsi="Calibri" w:cs="Calibri"/>
          <w:sz w:val="22"/>
          <w:szCs w:val="22"/>
        </w:rPr>
        <w:t xml:space="preserve">visas, </w:t>
      </w:r>
      <w:r w:rsidRPr="005F1252">
        <w:rPr>
          <w:rFonts w:ascii="Calibri" w:hAnsi="Calibri" w:cs="Calibri"/>
          <w:sz w:val="22"/>
          <w:szCs w:val="22"/>
        </w:rPr>
        <w:t>food</w:t>
      </w:r>
      <w:r>
        <w:rPr>
          <w:rFonts w:ascii="Calibri" w:hAnsi="Calibri" w:cs="Calibri"/>
          <w:sz w:val="22"/>
          <w:szCs w:val="22"/>
        </w:rPr>
        <w:t>, taxis, transfers and</w:t>
      </w:r>
      <w:r w:rsidRPr="005F1252">
        <w:rPr>
          <w:rFonts w:ascii="Calibri" w:hAnsi="Calibri" w:cs="Calibri"/>
          <w:sz w:val="22"/>
          <w:szCs w:val="22"/>
        </w:rPr>
        <w:t xml:space="preserve"> incidentals for 8 days</w:t>
      </w:r>
    </w:p>
    <w:p w14:paraId="5F45ACCD" w14:textId="1033DE26" w:rsidR="002C1EFF" w:rsidRDefault="002C1EFF" w:rsidP="002C1EFF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5F1252">
        <w:rPr>
          <w:rFonts w:ascii="Calibri" w:hAnsi="Calibri" w:cs="Calibri"/>
          <w:sz w:val="22"/>
          <w:szCs w:val="22"/>
        </w:rPr>
        <w:t>Travel insurance for</w:t>
      </w:r>
      <w:r>
        <w:rPr>
          <w:rFonts w:ascii="Calibri" w:hAnsi="Calibri" w:cs="Calibri"/>
          <w:sz w:val="22"/>
          <w:szCs w:val="22"/>
        </w:rPr>
        <w:t xml:space="preserve"> one person</w:t>
      </w:r>
      <w:r w:rsidRPr="005F1252">
        <w:rPr>
          <w:rFonts w:ascii="Calibri" w:hAnsi="Calibri" w:cs="Calibri"/>
          <w:sz w:val="22"/>
          <w:szCs w:val="22"/>
        </w:rPr>
        <w:t xml:space="preserve"> the duration of travel</w:t>
      </w:r>
    </w:p>
    <w:p w14:paraId="30DE22F6" w14:textId="6344C611" w:rsidR="00C461EA" w:rsidRPr="002C1EFF" w:rsidRDefault="00C461EA" w:rsidP="002C1EFF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Letter of support from </w:t>
      </w:r>
      <w:r w:rsidR="00883919">
        <w:rPr>
          <w:rFonts w:ascii="Calibri" w:hAnsi="Calibri" w:cs="Calibri"/>
          <w:sz w:val="22"/>
          <w:szCs w:val="22"/>
        </w:rPr>
        <w:t>State Library</w:t>
      </w:r>
      <w:r>
        <w:rPr>
          <w:rFonts w:ascii="Calibri" w:hAnsi="Calibri" w:cs="Calibri"/>
          <w:sz w:val="22"/>
          <w:szCs w:val="22"/>
        </w:rPr>
        <w:t xml:space="preserve"> to assist with visa applications</w:t>
      </w:r>
    </w:p>
    <w:p w14:paraId="0EF95290" w14:textId="77777777" w:rsidR="00892418" w:rsidRDefault="00892418" w:rsidP="00892418">
      <w:pPr>
        <w:rPr>
          <w:rFonts w:ascii="Calibri" w:hAnsi="Calibri" w:cs="Calibri"/>
          <w:szCs w:val="22"/>
        </w:rPr>
      </w:pPr>
    </w:p>
    <w:p w14:paraId="6DFDB84B" w14:textId="6402D515" w:rsidR="00892418" w:rsidRPr="00892418" w:rsidRDefault="00892418" w:rsidP="00892418">
      <w:pPr>
        <w:rPr>
          <w:rFonts w:ascii="Calibri" w:hAnsi="Calibri" w:cs="Calibri"/>
          <w:szCs w:val="22"/>
        </w:rPr>
      </w:pPr>
      <w:r w:rsidRPr="00892418">
        <w:rPr>
          <w:rFonts w:ascii="Calibri" w:hAnsi="Calibri" w:cs="Calibri"/>
          <w:szCs w:val="22"/>
        </w:rPr>
        <w:t xml:space="preserve">Please note that if successful, </w:t>
      </w:r>
      <w:r w:rsidR="002C1EFF">
        <w:rPr>
          <w:rFonts w:ascii="Calibri" w:hAnsi="Calibri" w:cs="Calibri"/>
          <w:szCs w:val="22"/>
        </w:rPr>
        <w:t xml:space="preserve">State Library will arrange the </w:t>
      </w:r>
      <w:r w:rsidRPr="00892418">
        <w:rPr>
          <w:rFonts w:ascii="Calibri" w:hAnsi="Calibri" w:cs="Calibri"/>
          <w:szCs w:val="22"/>
        </w:rPr>
        <w:t>applicants</w:t>
      </w:r>
      <w:r w:rsidR="006606F8">
        <w:rPr>
          <w:rFonts w:ascii="Calibri" w:hAnsi="Calibri" w:cs="Calibri"/>
          <w:szCs w:val="22"/>
        </w:rPr>
        <w:t>’</w:t>
      </w:r>
      <w:r w:rsidR="002C1EFF">
        <w:rPr>
          <w:rFonts w:ascii="Calibri" w:hAnsi="Calibri" w:cs="Calibri"/>
          <w:szCs w:val="22"/>
        </w:rPr>
        <w:t xml:space="preserve"> return flights and accommodation. The applicant</w:t>
      </w:r>
      <w:r w:rsidRPr="00892418">
        <w:rPr>
          <w:rFonts w:ascii="Calibri" w:hAnsi="Calibri" w:cs="Calibri"/>
          <w:szCs w:val="22"/>
        </w:rPr>
        <w:t xml:space="preserve"> will be required to arrange their own meals</w:t>
      </w:r>
      <w:r w:rsidR="002C1EFF">
        <w:rPr>
          <w:rFonts w:ascii="Calibri" w:hAnsi="Calibri" w:cs="Calibri"/>
          <w:szCs w:val="22"/>
        </w:rPr>
        <w:t>, taxis and public transport</w:t>
      </w:r>
      <w:r w:rsidR="00205516">
        <w:rPr>
          <w:rFonts w:ascii="Calibri" w:hAnsi="Calibri" w:cs="Calibri"/>
          <w:szCs w:val="22"/>
        </w:rPr>
        <w:t xml:space="preserve"> and visa</w:t>
      </w:r>
      <w:r w:rsidRPr="00892418">
        <w:rPr>
          <w:rFonts w:ascii="Calibri" w:hAnsi="Calibri" w:cs="Calibri"/>
          <w:szCs w:val="22"/>
        </w:rPr>
        <w:t>.</w:t>
      </w:r>
    </w:p>
    <w:p w14:paraId="19C0A6F2" w14:textId="0CBD735A" w:rsidR="00964407" w:rsidRPr="00870FFF" w:rsidRDefault="00964407" w:rsidP="00C509F5">
      <w:pPr>
        <w:rPr>
          <w:rFonts w:ascii="Calibri" w:hAnsi="Calibri" w:cs="Calibri"/>
          <w:szCs w:val="22"/>
        </w:rPr>
      </w:pPr>
    </w:p>
    <w:p w14:paraId="5323E483" w14:textId="1B66A7C3" w:rsidR="00870FFF" w:rsidRPr="00870FFF" w:rsidRDefault="00870FFF" w:rsidP="00A4458C">
      <w:pPr>
        <w:rPr>
          <w:rFonts w:ascii="Calibri" w:hAnsi="Calibri" w:cs="Calibri"/>
          <w:b/>
          <w:color w:val="808080" w:themeColor="background1" w:themeShade="80"/>
          <w:szCs w:val="22"/>
        </w:rPr>
      </w:pPr>
      <w:bookmarkStart w:id="2" w:name="_Hlk9945063"/>
      <w:r>
        <w:rPr>
          <w:rFonts w:ascii="Calibri" w:hAnsi="Calibri" w:cs="Calibri"/>
          <w:b/>
          <w:color w:val="808080" w:themeColor="background1" w:themeShade="80"/>
          <w:szCs w:val="22"/>
        </w:rPr>
        <w:t>Application requirements</w:t>
      </w:r>
    </w:p>
    <w:p w14:paraId="0DC55819" w14:textId="626BF469" w:rsidR="00870FFF" w:rsidRPr="00870FFF" w:rsidRDefault="00A3043C" w:rsidP="00A4458C">
      <w:pPr>
        <w:rPr>
          <w:rFonts w:ascii="Calibri" w:hAnsi="Calibri" w:cs="Calibri"/>
          <w:szCs w:val="22"/>
        </w:rPr>
      </w:pPr>
      <w:r w:rsidRPr="00870FFF">
        <w:rPr>
          <w:rFonts w:ascii="Calibri" w:hAnsi="Calibri" w:cs="Calibri"/>
          <w:szCs w:val="22"/>
        </w:rPr>
        <w:t xml:space="preserve">To apply, </w:t>
      </w:r>
      <w:r w:rsidR="007029EA" w:rsidRPr="00870FFF">
        <w:rPr>
          <w:rFonts w:ascii="Calibri" w:hAnsi="Calibri" w:cs="Calibri"/>
          <w:szCs w:val="22"/>
        </w:rPr>
        <w:t xml:space="preserve">please </w:t>
      </w:r>
      <w:r w:rsidRPr="00870FFF">
        <w:rPr>
          <w:rFonts w:ascii="Calibri" w:hAnsi="Calibri" w:cs="Calibri"/>
          <w:szCs w:val="22"/>
        </w:rPr>
        <w:t>read the bursary guidelines</w:t>
      </w:r>
      <w:r w:rsidR="00E52320" w:rsidRPr="00870FFF">
        <w:rPr>
          <w:rFonts w:ascii="Calibri" w:hAnsi="Calibri" w:cs="Calibri"/>
          <w:szCs w:val="22"/>
        </w:rPr>
        <w:t xml:space="preserve"> </w:t>
      </w:r>
      <w:r w:rsidR="005F1252">
        <w:rPr>
          <w:rFonts w:ascii="Calibri" w:hAnsi="Calibri" w:cs="Calibri"/>
          <w:szCs w:val="22"/>
        </w:rPr>
        <w:t>on p</w:t>
      </w:r>
      <w:r w:rsidR="00DF3A86">
        <w:rPr>
          <w:rFonts w:ascii="Calibri" w:hAnsi="Calibri" w:cs="Calibri"/>
          <w:szCs w:val="22"/>
        </w:rPr>
        <w:t xml:space="preserve">6 </w:t>
      </w:r>
      <w:r w:rsidRPr="00870FFF">
        <w:rPr>
          <w:rFonts w:ascii="Calibri" w:hAnsi="Calibri" w:cs="Calibri"/>
          <w:szCs w:val="22"/>
        </w:rPr>
        <w:t>and submit</w:t>
      </w:r>
      <w:r w:rsidR="00870FFF" w:rsidRPr="00870FFF">
        <w:rPr>
          <w:rFonts w:ascii="Calibri" w:hAnsi="Calibri" w:cs="Calibri"/>
          <w:szCs w:val="22"/>
        </w:rPr>
        <w:t>:</w:t>
      </w:r>
    </w:p>
    <w:p w14:paraId="57457DDB" w14:textId="3C6D221B" w:rsidR="00A4458C" w:rsidRDefault="00A3043C" w:rsidP="00870FFF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870FFF">
        <w:rPr>
          <w:rFonts w:ascii="Calibri" w:hAnsi="Calibri" w:cs="Calibri"/>
          <w:sz w:val="22"/>
          <w:szCs w:val="22"/>
        </w:rPr>
        <w:t>a completed application form</w:t>
      </w:r>
      <w:bookmarkStart w:id="3" w:name="_Hlk9601825"/>
      <w:r w:rsidR="00B2452A" w:rsidRPr="00870FFF">
        <w:rPr>
          <w:rFonts w:ascii="Calibri" w:hAnsi="Calibri" w:cs="Calibri"/>
          <w:sz w:val="22"/>
          <w:szCs w:val="22"/>
        </w:rPr>
        <w:t xml:space="preserve">, </w:t>
      </w:r>
      <w:r w:rsidR="00E52320" w:rsidRPr="00870FFF">
        <w:rPr>
          <w:rFonts w:ascii="Calibri" w:hAnsi="Calibri" w:cs="Calibri"/>
          <w:sz w:val="22"/>
          <w:szCs w:val="22"/>
        </w:rPr>
        <w:t xml:space="preserve">available </w:t>
      </w:r>
      <w:r w:rsidR="00870FFF" w:rsidRPr="00870FFF">
        <w:rPr>
          <w:rFonts w:ascii="Calibri" w:hAnsi="Calibri" w:cs="Calibri"/>
          <w:sz w:val="22"/>
          <w:szCs w:val="22"/>
        </w:rPr>
        <w:t>on</w:t>
      </w:r>
      <w:r w:rsidR="00E52320" w:rsidRPr="00870FFF">
        <w:rPr>
          <w:rFonts w:ascii="Calibri" w:hAnsi="Calibri" w:cs="Calibri"/>
          <w:sz w:val="22"/>
          <w:szCs w:val="22"/>
        </w:rPr>
        <w:t xml:space="preserve"> p</w:t>
      </w:r>
      <w:bookmarkEnd w:id="3"/>
      <w:r w:rsidR="002D0075">
        <w:rPr>
          <w:rFonts w:ascii="Calibri" w:hAnsi="Calibri" w:cs="Calibri"/>
          <w:sz w:val="22"/>
          <w:szCs w:val="22"/>
        </w:rPr>
        <w:t>3-</w:t>
      </w:r>
      <w:r w:rsidR="00DF3A86">
        <w:rPr>
          <w:rFonts w:ascii="Calibri" w:hAnsi="Calibri" w:cs="Calibri"/>
          <w:sz w:val="22"/>
          <w:szCs w:val="22"/>
        </w:rPr>
        <w:t>5</w:t>
      </w:r>
    </w:p>
    <w:p w14:paraId="31730BB7" w14:textId="51468DEF" w:rsidR="001D0213" w:rsidRDefault="001D0213" w:rsidP="00870FFF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current resume</w:t>
      </w:r>
    </w:p>
    <w:p w14:paraId="0B7A08E9" w14:textId="0389A21C" w:rsidR="00AC1C4E" w:rsidRPr="007C316D" w:rsidRDefault="00AC1C4E" w:rsidP="007C316D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7C316D">
        <w:rPr>
          <w:rFonts w:ascii="Calibri" w:hAnsi="Calibri" w:cs="Calibri"/>
          <w:sz w:val="22"/>
          <w:szCs w:val="22"/>
        </w:rPr>
        <w:t xml:space="preserve">a letter of support from </w:t>
      </w:r>
      <w:r w:rsidR="007C316D" w:rsidRPr="007C316D">
        <w:rPr>
          <w:rFonts w:ascii="Calibri" w:hAnsi="Calibri" w:cs="Calibri"/>
          <w:sz w:val="22"/>
          <w:szCs w:val="22"/>
        </w:rPr>
        <w:t>the CEO of your library or organisation</w:t>
      </w:r>
      <w:r w:rsidR="00997036">
        <w:rPr>
          <w:rFonts w:ascii="Calibri" w:hAnsi="Calibri" w:cs="Calibri"/>
          <w:sz w:val="22"/>
          <w:szCs w:val="22"/>
        </w:rPr>
        <w:t xml:space="preserve"> (example template on p7) </w:t>
      </w:r>
      <w:bookmarkStart w:id="4" w:name="_GoBack"/>
      <w:bookmarkEnd w:id="4"/>
      <w:r w:rsidR="00910713" w:rsidRPr="007C316D">
        <w:rPr>
          <w:rFonts w:ascii="Calibri" w:hAnsi="Calibri" w:cs="Calibri"/>
          <w:sz w:val="22"/>
          <w:szCs w:val="22"/>
        </w:rPr>
        <w:t>(shortlisted applicants only)</w:t>
      </w:r>
    </w:p>
    <w:p w14:paraId="199E8053" w14:textId="0DC87E55" w:rsidR="00870FFF" w:rsidRDefault="00870FFF" w:rsidP="00870FFF">
      <w:pPr>
        <w:rPr>
          <w:rFonts w:ascii="Calibri" w:hAnsi="Calibri" w:cs="Calibri"/>
          <w:szCs w:val="22"/>
        </w:rPr>
      </w:pPr>
    </w:p>
    <w:p w14:paraId="5FA34557" w14:textId="15A7F8DE" w:rsidR="00C62CF3" w:rsidRDefault="00C62CF3" w:rsidP="00870FFF">
      <w:pPr>
        <w:rPr>
          <w:rFonts w:ascii="Calibri" w:hAnsi="Calibri" w:cs="Calibri"/>
          <w:szCs w:val="22"/>
        </w:rPr>
      </w:pPr>
    </w:p>
    <w:p w14:paraId="68032374" w14:textId="5B740BEE" w:rsidR="00C62CF3" w:rsidRDefault="00C62CF3" w:rsidP="00870FFF">
      <w:pPr>
        <w:rPr>
          <w:rFonts w:ascii="Calibri" w:hAnsi="Calibri" w:cs="Calibri"/>
          <w:szCs w:val="22"/>
        </w:rPr>
      </w:pPr>
    </w:p>
    <w:p w14:paraId="0DFA8DCB" w14:textId="601E608A" w:rsidR="00C62CF3" w:rsidRDefault="00C62CF3" w:rsidP="00870FFF">
      <w:pPr>
        <w:rPr>
          <w:rFonts w:ascii="Calibri" w:hAnsi="Calibri" w:cs="Calibri"/>
          <w:szCs w:val="22"/>
        </w:rPr>
      </w:pPr>
    </w:p>
    <w:p w14:paraId="086A6607" w14:textId="74D8D07D" w:rsidR="00C62CF3" w:rsidRDefault="00C62CF3" w:rsidP="00870FFF">
      <w:pPr>
        <w:rPr>
          <w:rFonts w:ascii="Calibri" w:hAnsi="Calibri" w:cs="Calibri"/>
          <w:szCs w:val="22"/>
        </w:rPr>
      </w:pPr>
    </w:p>
    <w:p w14:paraId="3CC34339" w14:textId="29F6A645" w:rsidR="00C62CF3" w:rsidRDefault="00C62CF3" w:rsidP="00870FFF">
      <w:pPr>
        <w:rPr>
          <w:rFonts w:ascii="Calibri" w:hAnsi="Calibri" w:cs="Calibri"/>
          <w:szCs w:val="22"/>
        </w:rPr>
      </w:pPr>
    </w:p>
    <w:p w14:paraId="76556042" w14:textId="445AB0D9" w:rsidR="00C62CF3" w:rsidRDefault="00C62CF3" w:rsidP="00870FFF">
      <w:pPr>
        <w:rPr>
          <w:rFonts w:ascii="Calibri" w:hAnsi="Calibri" w:cs="Calibri"/>
          <w:szCs w:val="22"/>
        </w:rPr>
      </w:pPr>
    </w:p>
    <w:p w14:paraId="663F4BD2" w14:textId="254CB313" w:rsidR="00C62CF3" w:rsidRDefault="00C62CF3" w:rsidP="00870FFF">
      <w:pPr>
        <w:rPr>
          <w:rFonts w:ascii="Calibri" w:hAnsi="Calibri" w:cs="Calibri"/>
          <w:szCs w:val="22"/>
        </w:rPr>
      </w:pPr>
    </w:p>
    <w:p w14:paraId="0A7E9614" w14:textId="35503D41" w:rsidR="00C62CF3" w:rsidRDefault="00C62CF3" w:rsidP="00870FFF">
      <w:pPr>
        <w:rPr>
          <w:rFonts w:ascii="Calibri" w:hAnsi="Calibri" w:cs="Calibri"/>
          <w:szCs w:val="22"/>
        </w:rPr>
      </w:pPr>
    </w:p>
    <w:p w14:paraId="624AC519" w14:textId="69782BCB" w:rsidR="00C62CF3" w:rsidRDefault="00C62CF3" w:rsidP="00870FFF">
      <w:pPr>
        <w:rPr>
          <w:rFonts w:ascii="Calibri" w:hAnsi="Calibri" w:cs="Calibri"/>
          <w:szCs w:val="22"/>
        </w:rPr>
      </w:pPr>
    </w:p>
    <w:p w14:paraId="4234F12C" w14:textId="04150A71" w:rsidR="00C62CF3" w:rsidRDefault="00C62CF3" w:rsidP="00870FFF">
      <w:pPr>
        <w:rPr>
          <w:rFonts w:ascii="Calibri" w:hAnsi="Calibri" w:cs="Calibri"/>
          <w:szCs w:val="22"/>
        </w:rPr>
      </w:pPr>
    </w:p>
    <w:p w14:paraId="363E4248" w14:textId="0D818499" w:rsidR="00C62CF3" w:rsidRDefault="00C62CF3" w:rsidP="00870FFF">
      <w:pPr>
        <w:rPr>
          <w:rFonts w:ascii="Calibri" w:hAnsi="Calibri" w:cs="Calibri"/>
          <w:szCs w:val="22"/>
        </w:rPr>
      </w:pPr>
    </w:p>
    <w:p w14:paraId="3CC89D27" w14:textId="7741A427" w:rsidR="00C62CF3" w:rsidRDefault="00C62CF3" w:rsidP="00870FFF">
      <w:pPr>
        <w:rPr>
          <w:rFonts w:ascii="Calibri" w:hAnsi="Calibri" w:cs="Calibri"/>
          <w:szCs w:val="22"/>
        </w:rPr>
      </w:pPr>
    </w:p>
    <w:p w14:paraId="02E8761E" w14:textId="77777777" w:rsidR="00C62CF3" w:rsidRDefault="00C62CF3" w:rsidP="00C62CF3">
      <w:pPr>
        <w:jc w:val="right"/>
        <w:rPr>
          <w:b/>
          <w:color w:val="EC6915"/>
          <w:sz w:val="40"/>
          <w:szCs w:val="44"/>
        </w:rPr>
      </w:pPr>
      <w:r>
        <w:rPr>
          <w:b/>
          <w:color w:val="EC6915"/>
          <w:sz w:val="40"/>
          <w:szCs w:val="44"/>
        </w:rPr>
        <w:t>Next Library Satellite 2020</w:t>
      </w:r>
    </w:p>
    <w:p w14:paraId="2C4354D8" w14:textId="2B081519" w:rsidR="00C62CF3" w:rsidRDefault="00C62CF3" w:rsidP="00C62CF3">
      <w:pPr>
        <w:jc w:val="right"/>
        <w:rPr>
          <w:rFonts w:ascii="Calibri" w:hAnsi="Calibri" w:cs="Calibri"/>
          <w:szCs w:val="22"/>
        </w:rPr>
      </w:pPr>
      <w:r w:rsidRPr="00A15442">
        <w:rPr>
          <w:bCs/>
          <w:color w:val="EC6915"/>
          <w:sz w:val="40"/>
          <w:szCs w:val="44"/>
        </w:rPr>
        <w:t>Travel Bursary Application</w:t>
      </w:r>
    </w:p>
    <w:p w14:paraId="514CC4AA" w14:textId="09219BAE" w:rsidR="00C62CF3" w:rsidRDefault="00C62CF3" w:rsidP="00870FFF">
      <w:pPr>
        <w:rPr>
          <w:rFonts w:ascii="Calibri" w:hAnsi="Calibri" w:cs="Calibri"/>
          <w:szCs w:val="22"/>
        </w:rPr>
      </w:pPr>
    </w:p>
    <w:p w14:paraId="695E2798" w14:textId="5C21D3B3" w:rsidR="00C62CF3" w:rsidRDefault="00C62CF3" w:rsidP="00870FFF">
      <w:pPr>
        <w:rPr>
          <w:rFonts w:ascii="Calibri" w:hAnsi="Calibri" w:cs="Calibri"/>
          <w:szCs w:val="22"/>
        </w:rPr>
      </w:pPr>
    </w:p>
    <w:p w14:paraId="18C35FEF" w14:textId="1A440880" w:rsidR="00C62CF3" w:rsidRDefault="00C62CF3" w:rsidP="00870FFF">
      <w:pPr>
        <w:rPr>
          <w:rFonts w:ascii="Calibri" w:hAnsi="Calibri" w:cs="Calibri"/>
          <w:szCs w:val="22"/>
        </w:rPr>
      </w:pPr>
    </w:p>
    <w:p w14:paraId="3F06E493" w14:textId="067BBF96" w:rsidR="00C62CF3" w:rsidRDefault="00C62CF3" w:rsidP="00870FFF">
      <w:pPr>
        <w:rPr>
          <w:rFonts w:ascii="Calibri" w:hAnsi="Calibri" w:cs="Calibri"/>
          <w:szCs w:val="22"/>
        </w:rPr>
      </w:pPr>
    </w:p>
    <w:p w14:paraId="127764E2" w14:textId="77777777" w:rsidR="00C62CF3" w:rsidRDefault="00C62CF3" w:rsidP="00870FFF">
      <w:pPr>
        <w:rPr>
          <w:rFonts w:ascii="Calibri" w:hAnsi="Calibri" w:cs="Calibri"/>
          <w:szCs w:val="22"/>
        </w:rPr>
      </w:pPr>
    </w:p>
    <w:p w14:paraId="654DED5C" w14:textId="7D3D7819" w:rsidR="00870FFF" w:rsidRPr="00870FFF" w:rsidRDefault="00870FFF" w:rsidP="00870FFF">
      <w:pPr>
        <w:rPr>
          <w:rFonts w:ascii="Calibri" w:hAnsi="Calibri" w:cs="Calibri"/>
          <w:b/>
          <w:color w:val="808080" w:themeColor="background1" w:themeShade="80"/>
          <w:szCs w:val="22"/>
        </w:rPr>
      </w:pPr>
      <w:r>
        <w:rPr>
          <w:rFonts w:ascii="Calibri" w:hAnsi="Calibri" w:cs="Calibri"/>
          <w:b/>
          <w:color w:val="808080" w:themeColor="background1" w:themeShade="80"/>
          <w:szCs w:val="22"/>
        </w:rPr>
        <w:t>Application</w:t>
      </w:r>
      <w:r w:rsidR="005F1252">
        <w:rPr>
          <w:rFonts w:ascii="Calibri" w:hAnsi="Calibri" w:cs="Calibri"/>
          <w:b/>
          <w:color w:val="808080" w:themeColor="background1" w:themeShade="80"/>
          <w:szCs w:val="22"/>
        </w:rPr>
        <w:t xml:space="preserve"> T</w:t>
      </w:r>
      <w:r>
        <w:rPr>
          <w:rFonts w:ascii="Calibri" w:hAnsi="Calibri" w:cs="Calibri"/>
          <w:b/>
          <w:color w:val="808080" w:themeColor="background1" w:themeShade="80"/>
          <w:szCs w:val="22"/>
        </w:rPr>
        <w:t>imeline</w:t>
      </w:r>
    </w:p>
    <w:bookmarkEnd w:id="2"/>
    <w:p w14:paraId="7480B89C" w14:textId="532BBD50" w:rsidR="00A15442" w:rsidRDefault="00F8048A" w:rsidP="007453EF">
      <w:pPr>
        <w:tabs>
          <w:tab w:val="left" w:pos="2268"/>
        </w:tabs>
        <w:ind w:left="284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color w:val="EC6915"/>
          <w:szCs w:val="22"/>
        </w:rPr>
        <w:t xml:space="preserve">10 </w:t>
      </w:r>
      <w:r w:rsidR="00883919">
        <w:rPr>
          <w:rFonts w:ascii="Calibri" w:hAnsi="Calibri" w:cs="Calibri"/>
          <w:b/>
          <w:color w:val="EC6915"/>
          <w:szCs w:val="22"/>
        </w:rPr>
        <w:t>FEB 2020</w:t>
      </w:r>
      <w:r w:rsidR="00883919" w:rsidRPr="00870FFF">
        <w:rPr>
          <w:rFonts w:ascii="Calibri" w:hAnsi="Calibri" w:cs="Calibri"/>
          <w:b/>
          <w:color w:val="EC6915"/>
          <w:szCs w:val="22"/>
        </w:rPr>
        <w:t xml:space="preserve"> </w:t>
      </w:r>
      <w:r w:rsidR="00A15442">
        <w:rPr>
          <w:rFonts w:ascii="Calibri" w:hAnsi="Calibri" w:cs="Calibri"/>
          <w:b/>
          <w:color w:val="EC6915"/>
          <w:szCs w:val="22"/>
        </w:rPr>
        <w:tab/>
      </w:r>
      <w:r w:rsidR="00A15442" w:rsidRPr="00A15442">
        <w:rPr>
          <w:rFonts w:ascii="Calibri" w:hAnsi="Calibri" w:cs="Calibri"/>
          <w:szCs w:val="22"/>
        </w:rPr>
        <w:t>Application</w:t>
      </w:r>
      <w:r w:rsidR="00A15442">
        <w:rPr>
          <w:rFonts w:ascii="Calibri" w:hAnsi="Calibri" w:cs="Calibri"/>
          <w:szCs w:val="22"/>
        </w:rPr>
        <w:t>s open</w:t>
      </w:r>
    </w:p>
    <w:p w14:paraId="1F37A53C" w14:textId="50B89D5B" w:rsidR="00A15442" w:rsidRDefault="00910713" w:rsidP="007453EF">
      <w:pPr>
        <w:tabs>
          <w:tab w:val="left" w:pos="2268"/>
        </w:tabs>
        <w:ind w:left="284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color w:val="EC6915"/>
          <w:szCs w:val="22"/>
        </w:rPr>
        <w:t>17 APR</w:t>
      </w:r>
      <w:r w:rsidR="00883919">
        <w:rPr>
          <w:rFonts w:ascii="Calibri" w:hAnsi="Calibri" w:cs="Calibri"/>
          <w:b/>
          <w:color w:val="EC6915"/>
          <w:szCs w:val="22"/>
        </w:rPr>
        <w:t xml:space="preserve"> </w:t>
      </w:r>
      <w:r w:rsidR="007453EF">
        <w:rPr>
          <w:rFonts w:ascii="Calibri" w:hAnsi="Calibri" w:cs="Calibri"/>
          <w:b/>
          <w:color w:val="EC6915"/>
          <w:szCs w:val="22"/>
        </w:rPr>
        <w:t>2020</w:t>
      </w:r>
      <w:r w:rsidR="00A15442" w:rsidRPr="00870FFF">
        <w:rPr>
          <w:rFonts w:ascii="Calibri" w:hAnsi="Calibri" w:cs="Calibri"/>
          <w:b/>
          <w:color w:val="EC6915"/>
          <w:szCs w:val="22"/>
        </w:rPr>
        <w:t xml:space="preserve"> </w:t>
      </w:r>
      <w:r w:rsidR="00A15442">
        <w:rPr>
          <w:rFonts w:ascii="Calibri" w:hAnsi="Calibri" w:cs="Calibri"/>
          <w:b/>
          <w:color w:val="EC6915"/>
          <w:szCs w:val="22"/>
        </w:rPr>
        <w:tab/>
      </w:r>
      <w:r w:rsidR="00A15442" w:rsidRPr="00A15442">
        <w:rPr>
          <w:rFonts w:ascii="Calibri" w:hAnsi="Calibri" w:cs="Calibri"/>
          <w:szCs w:val="22"/>
        </w:rPr>
        <w:t>Application</w:t>
      </w:r>
      <w:r w:rsidR="00A15442">
        <w:rPr>
          <w:rFonts w:ascii="Calibri" w:hAnsi="Calibri" w:cs="Calibri"/>
          <w:szCs w:val="22"/>
        </w:rPr>
        <w:t>s close</w:t>
      </w:r>
      <w:r w:rsidR="007453EF">
        <w:rPr>
          <w:rFonts w:ascii="Calibri" w:hAnsi="Calibri" w:cs="Calibri"/>
          <w:szCs w:val="22"/>
        </w:rPr>
        <w:t xml:space="preserve"> 5pm AEST</w:t>
      </w:r>
    </w:p>
    <w:p w14:paraId="308ABE9B" w14:textId="146828A8" w:rsidR="00A15442" w:rsidRDefault="00910713" w:rsidP="007453EF">
      <w:pPr>
        <w:tabs>
          <w:tab w:val="left" w:pos="2268"/>
        </w:tabs>
        <w:ind w:left="284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color w:val="EC6915"/>
          <w:szCs w:val="22"/>
        </w:rPr>
        <w:t>20 APR-8 MAY</w:t>
      </w:r>
      <w:r w:rsidR="007453EF">
        <w:rPr>
          <w:rFonts w:ascii="Calibri" w:hAnsi="Calibri" w:cs="Calibri"/>
          <w:b/>
          <w:color w:val="EC6915"/>
          <w:szCs w:val="22"/>
        </w:rPr>
        <w:t xml:space="preserve"> 2020</w:t>
      </w:r>
      <w:r w:rsidR="00A15442" w:rsidRPr="00870FFF">
        <w:rPr>
          <w:rFonts w:ascii="Calibri" w:hAnsi="Calibri" w:cs="Calibri"/>
          <w:b/>
          <w:color w:val="EC6915"/>
          <w:szCs w:val="22"/>
        </w:rPr>
        <w:t xml:space="preserve"> </w:t>
      </w:r>
      <w:r w:rsidR="00A15442">
        <w:rPr>
          <w:rFonts w:ascii="Calibri" w:hAnsi="Calibri" w:cs="Calibri"/>
          <w:b/>
          <w:color w:val="EC6915"/>
          <w:szCs w:val="22"/>
        </w:rPr>
        <w:tab/>
      </w:r>
      <w:r w:rsidR="00A15442" w:rsidRPr="00A15442">
        <w:rPr>
          <w:rFonts w:ascii="Calibri" w:hAnsi="Calibri" w:cs="Calibri"/>
          <w:szCs w:val="22"/>
        </w:rPr>
        <w:t>Application</w:t>
      </w:r>
      <w:r w:rsidR="00A15442">
        <w:rPr>
          <w:rFonts w:ascii="Calibri" w:hAnsi="Calibri" w:cs="Calibri"/>
          <w:szCs w:val="22"/>
        </w:rPr>
        <w:t>s review period</w:t>
      </w:r>
    </w:p>
    <w:p w14:paraId="199AB39F" w14:textId="5B5FB882" w:rsidR="00883919" w:rsidRDefault="00910713" w:rsidP="007C316D">
      <w:pPr>
        <w:tabs>
          <w:tab w:val="left" w:pos="2268"/>
        </w:tabs>
        <w:ind w:left="2268" w:hanging="1984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color w:val="EC6915"/>
          <w:szCs w:val="22"/>
        </w:rPr>
        <w:t>11</w:t>
      </w:r>
      <w:r w:rsidR="00883919">
        <w:rPr>
          <w:rFonts w:ascii="Calibri" w:hAnsi="Calibri" w:cs="Calibri"/>
          <w:b/>
          <w:color w:val="EC6915"/>
          <w:szCs w:val="22"/>
        </w:rPr>
        <w:t xml:space="preserve"> MAY</w:t>
      </w:r>
      <w:r w:rsidR="00883919" w:rsidRPr="00870FFF">
        <w:rPr>
          <w:rFonts w:ascii="Calibri" w:hAnsi="Calibri" w:cs="Calibri"/>
          <w:b/>
          <w:color w:val="EC6915"/>
          <w:szCs w:val="22"/>
        </w:rPr>
        <w:t xml:space="preserve"> </w:t>
      </w:r>
      <w:r w:rsidR="00883919">
        <w:rPr>
          <w:rFonts w:ascii="Calibri" w:hAnsi="Calibri" w:cs="Calibri"/>
          <w:b/>
          <w:color w:val="EC6915"/>
          <w:szCs w:val="22"/>
        </w:rPr>
        <w:tab/>
      </w:r>
      <w:r w:rsidR="00883919">
        <w:rPr>
          <w:rFonts w:ascii="Calibri" w:hAnsi="Calibri" w:cs="Calibri"/>
          <w:szCs w:val="22"/>
        </w:rPr>
        <w:t xml:space="preserve">Shortlisted applicants notified, letter of support </w:t>
      </w:r>
      <w:r>
        <w:rPr>
          <w:rFonts w:ascii="Calibri" w:hAnsi="Calibri" w:cs="Calibri"/>
          <w:szCs w:val="22"/>
        </w:rPr>
        <w:t xml:space="preserve">requested </w:t>
      </w:r>
      <w:r w:rsidR="00883919">
        <w:rPr>
          <w:rFonts w:ascii="Calibri" w:hAnsi="Calibri" w:cs="Calibri"/>
          <w:szCs w:val="22"/>
        </w:rPr>
        <w:t xml:space="preserve">from </w:t>
      </w:r>
      <w:r w:rsidR="007C316D" w:rsidRPr="007C316D">
        <w:rPr>
          <w:rFonts w:ascii="Calibri" w:hAnsi="Calibri" w:cs="Calibri"/>
          <w:szCs w:val="22"/>
        </w:rPr>
        <w:t>the CEO of your library or organisation</w:t>
      </w:r>
    </w:p>
    <w:p w14:paraId="6861A761" w14:textId="200858A8" w:rsidR="00910713" w:rsidRDefault="00910713" w:rsidP="007C316D">
      <w:pPr>
        <w:tabs>
          <w:tab w:val="left" w:pos="2268"/>
        </w:tabs>
        <w:ind w:left="2268" w:hanging="1984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color w:val="EC6915"/>
          <w:szCs w:val="22"/>
        </w:rPr>
        <w:t>22 MAY</w:t>
      </w:r>
      <w:r w:rsidRPr="00870FFF">
        <w:rPr>
          <w:rFonts w:ascii="Calibri" w:hAnsi="Calibri" w:cs="Calibri"/>
          <w:b/>
          <w:color w:val="EC6915"/>
          <w:szCs w:val="22"/>
        </w:rPr>
        <w:t xml:space="preserve"> </w:t>
      </w:r>
      <w:r>
        <w:rPr>
          <w:rFonts w:ascii="Calibri" w:hAnsi="Calibri" w:cs="Calibri"/>
          <w:b/>
          <w:color w:val="EC6915"/>
          <w:szCs w:val="22"/>
        </w:rPr>
        <w:tab/>
      </w:r>
      <w:r>
        <w:rPr>
          <w:rFonts w:ascii="Calibri" w:hAnsi="Calibri" w:cs="Calibri"/>
          <w:szCs w:val="22"/>
        </w:rPr>
        <w:t xml:space="preserve">Deadline for submission of letter of support from </w:t>
      </w:r>
      <w:r w:rsidR="007C316D" w:rsidRPr="007C316D">
        <w:rPr>
          <w:rFonts w:ascii="Calibri" w:hAnsi="Calibri" w:cs="Calibri"/>
          <w:szCs w:val="22"/>
        </w:rPr>
        <w:t>the CEO of your library or organisation</w:t>
      </w:r>
    </w:p>
    <w:p w14:paraId="161ADA5B" w14:textId="7AEC5EFD" w:rsidR="00A15442" w:rsidRDefault="00910713" w:rsidP="007453EF">
      <w:pPr>
        <w:tabs>
          <w:tab w:val="left" w:pos="2268"/>
        </w:tabs>
        <w:ind w:left="284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color w:val="EC6915"/>
          <w:szCs w:val="22"/>
        </w:rPr>
        <w:t>29 MAY</w:t>
      </w:r>
      <w:r w:rsidR="007453EF">
        <w:rPr>
          <w:rFonts w:ascii="Calibri" w:hAnsi="Calibri" w:cs="Calibri"/>
          <w:b/>
          <w:color w:val="EC6915"/>
          <w:szCs w:val="22"/>
        </w:rPr>
        <w:t xml:space="preserve"> 2020</w:t>
      </w:r>
      <w:r w:rsidR="00246488" w:rsidRPr="00870FFF">
        <w:rPr>
          <w:rFonts w:ascii="Calibri" w:hAnsi="Calibri" w:cs="Calibri"/>
          <w:b/>
          <w:color w:val="EC6915"/>
          <w:szCs w:val="22"/>
        </w:rPr>
        <w:t xml:space="preserve"> </w:t>
      </w:r>
      <w:r w:rsidR="00246488">
        <w:rPr>
          <w:rFonts w:ascii="Calibri" w:hAnsi="Calibri" w:cs="Calibri"/>
          <w:b/>
          <w:color w:val="EC6915"/>
          <w:szCs w:val="22"/>
        </w:rPr>
        <w:tab/>
      </w:r>
      <w:r w:rsidR="00246488">
        <w:rPr>
          <w:rFonts w:ascii="Calibri" w:hAnsi="Calibri" w:cs="Calibri"/>
          <w:szCs w:val="22"/>
        </w:rPr>
        <w:t xml:space="preserve">Successful and unsuccessful applicants notified of outcome </w:t>
      </w:r>
    </w:p>
    <w:p w14:paraId="1859C113" w14:textId="4650AE40" w:rsidR="00055DD5" w:rsidRPr="00870FFF" w:rsidRDefault="00055DD5" w:rsidP="00A4458C">
      <w:pPr>
        <w:rPr>
          <w:rFonts w:ascii="Calibri" w:hAnsi="Calibri" w:cs="Calibri"/>
          <w:szCs w:val="22"/>
        </w:rPr>
      </w:pPr>
    </w:p>
    <w:p w14:paraId="722E0E44" w14:textId="4E0CF6AF" w:rsidR="00055DD5" w:rsidRPr="00870FFF" w:rsidRDefault="00C67EE6" w:rsidP="00055DD5">
      <w:pPr>
        <w:rPr>
          <w:rFonts w:ascii="Calibri" w:hAnsi="Calibri" w:cs="Calibri"/>
          <w:b/>
          <w:color w:val="808080" w:themeColor="background1" w:themeShade="80"/>
          <w:szCs w:val="22"/>
        </w:rPr>
      </w:pPr>
      <w:r>
        <w:rPr>
          <w:rFonts w:ascii="Calibri" w:hAnsi="Calibri" w:cs="Calibri"/>
          <w:b/>
          <w:color w:val="808080" w:themeColor="background1" w:themeShade="80"/>
          <w:szCs w:val="22"/>
        </w:rPr>
        <w:t xml:space="preserve">Application </w:t>
      </w:r>
      <w:r w:rsidR="005F1252">
        <w:rPr>
          <w:rFonts w:ascii="Calibri" w:hAnsi="Calibri" w:cs="Calibri"/>
          <w:b/>
          <w:color w:val="808080" w:themeColor="background1" w:themeShade="80"/>
          <w:szCs w:val="22"/>
        </w:rPr>
        <w:t>Process</w:t>
      </w:r>
    </w:p>
    <w:p w14:paraId="580C673A" w14:textId="4528A585" w:rsidR="00A15442" w:rsidRPr="00870FFF" w:rsidRDefault="00870FFF" w:rsidP="00892418">
      <w:pPr>
        <w:rPr>
          <w:rFonts w:ascii="Calibri" w:hAnsi="Calibri" w:cs="Calibri"/>
          <w:szCs w:val="22"/>
        </w:rPr>
      </w:pPr>
      <w:r w:rsidRPr="00870FFF">
        <w:rPr>
          <w:rFonts w:ascii="Calibri" w:hAnsi="Calibri" w:cs="Calibri"/>
          <w:szCs w:val="22"/>
        </w:rPr>
        <w:t>Applicants</w:t>
      </w:r>
      <w:r w:rsidR="00E72509" w:rsidRPr="00870FFF">
        <w:rPr>
          <w:rFonts w:ascii="Calibri" w:hAnsi="Calibri" w:cs="Calibri"/>
          <w:szCs w:val="22"/>
        </w:rPr>
        <w:t xml:space="preserve"> </w:t>
      </w:r>
      <w:r w:rsidR="008C1E8D" w:rsidRPr="00870FFF">
        <w:rPr>
          <w:rFonts w:ascii="Calibri" w:hAnsi="Calibri" w:cs="Calibri"/>
          <w:szCs w:val="22"/>
        </w:rPr>
        <w:t>must complete</w:t>
      </w:r>
      <w:r w:rsidR="00E72509" w:rsidRPr="00870FFF">
        <w:rPr>
          <w:rFonts w:ascii="Calibri" w:hAnsi="Calibri" w:cs="Calibri"/>
          <w:szCs w:val="22"/>
        </w:rPr>
        <w:t xml:space="preserve"> </w:t>
      </w:r>
      <w:r w:rsidR="00FB1ACC" w:rsidRPr="00870FFF">
        <w:rPr>
          <w:rFonts w:ascii="Calibri" w:hAnsi="Calibri" w:cs="Calibri"/>
          <w:b/>
          <w:szCs w:val="22"/>
        </w:rPr>
        <w:t>all sections</w:t>
      </w:r>
      <w:r w:rsidR="00E72509" w:rsidRPr="00870FFF">
        <w:rPr>
          <w:rFonts w:ascii="Calibri" w:hAnsi="Calibri" w:cs="Calibri"/>
          <w:szCs w:val="22"/>
        </w:rPr>
        <w:t xml:space="preserve"> of the application form</w:t>
      </w:r>
      <w:bookmarkStart w:id="5" w:name="_Hlk9945783"/>
      <w:r w:rsidR="00892418">
        <w:rPr>
          <w:rFonts w:ascii="Calibri" w:hAnsi="Calibri" w:cs="Calibri"/>
          <w:szCs w:val="22"/>
        </w:rPr>
        <w:t xml:space="preserve"> on </w:t>
      </w:r>
      <w:r w:rsidR="007453EF" w:rsidRPr="00870FFF">
        <w:rPr>
          <w:rFonts w:ascii="Calibri" w:hAnsi="Calibri" w:cs="Calibri"/>
          <w:szCs w:val="22"/>
        </w:rPr>
        <w:t>p</w:t>
      </w:r>
      <w:r w:rsidR="007453EF">
        <w:rPr>
          <w:rFonts w:ascii="Calibri" w:hAnsi="Calibri" w:cs="Calibri"/>
          <w:szCs w:val="22"/>
        </w:rPr>
        <w:t>3-</w:t>
      </w:r>
      <w:r w:rsidR="00B67247">
        <w:rPr>
          <w:rFonts w:ascii="Calibri" w:hAnsi="Calibri" w:cs="Calibri"/>
          <w:szCs w:val="22"/>
        </w:rPr>
        <w:t>5</w:t>
      </w:r>
      <w:r w:rsidR="00892418">
        <w:rPr>
          <w:rFonts w:ascii="Calibri" w:hAnsi="Calibri" w:cs="Calibri"/>
          <w:szCs w:val="22"/>
        </w:rPr>
        <w:t>:</w:t>
      </w:r>
    </w:p>
    <w:p w14:paraId="6EE0FAB4" w14:textId="77777777" w:rsidR="00A15442" w:rsidRPr="00870FFF" w:rsidRDefault="00A15442" w:rsidP="00A15442">
      <w:pPr>
        <w:rPr>
          <w:rFonts w:ascii="Calibri" w:hAnsi="Calibri" w:cs="Calibri"/>
          <w:szCs w:val="22"/>
        </w:rPr>
      </w:pPr>
      <w:r w:rsidRPr="00870FFF">
        <w:rPr>
          <w:rFonts w:ascii="Calibri" w:hAnsi="Calibri" w:cs="Calibri"/>
          <w:szCs w:val="22"/>
        </w:rPr>
        <w:t xml:space="preserve"> </w:t>
      </w:r>
    </w:p>
    <w:p w14:paraId="11741EF8" w14:textId="023457BF" w:rsidR="00A15442" w:rsidRPr="00892418" w:rsidRDefault="00892418" w:rsidP="00883919">
      <w:pPr>
        <w:ind w:left="567" w:hanging="283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color w:val="EC6915"/>
          <w:szCs w:val="22"/>
        </w:rPr>
        <w:t>1</w:t>
      </w:r>
      <w:r>
        <w:rPr>
          <w:rFonts w:ascii="Calibri" w:hAnsi="Calibri" w:cs="Calibri"/>
          <w:b/>
          <w:color w:val="EC6915"/>
          <w:szCs w:val="22"/>
        </w:rPr>
        <w:tab/>
      </w:r>
      <w:r w:rsidR="00A15442" w:rsidRPr="00892418">
        <w:rPr>
          <w:rFonts w:ascii="Calibri" w:hAnsi="Calibri" w:cs="Calibri"/>
          <w:szCs w:val="22"/>
        </w:rPr>
        <w:t xml:space="preserve">You must answer all of the questions in the required sections. </w:t>
      </w:r>
    </w:p>
    <w:p w14:paraId="2ED4DDDF" w14:textId="4FE1632D" w:rsidR="00A15442" w:rsidRPr="00892418" w:rsidRDefault="00883919" w:rsidP="00C62CF3">
      <w:pPr>
        <w:ind w:left="567" w:hanging="283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color w:val="EC6915"/>
          <w:szCs w:val="22"/>
        </w:rPr>
        <w:t>2</w:t>
      </w:r>
      <w:r w:rsidR="00892418">
        <w:rPr>
          <w:rFonts w:ascii="Calibri" w:hAnsi="Calibri" w:cs="Calibri"/>
          <w:b/>
          <w:color w:val="EC6915"/>
          <w:szCs w:val="22"/>
        </w:rPr>
        <w:tab/>
      </w:r>
      <w:r w:rsidR="00A15442" w:rsidRPr="00892418">
        <w:rPr>
          <w:rFonts w:ascii="Calibri" w:hAnsi="Calibri" w:cs="Calibri"/>
          <w:szCs w:val="22"/>
        </w:rPr>
        <w:t xml:space="preserve">Once complete the form must be emailed to </w:t>
      </w:r>
      <w:hyperlink r:id="rId9" w:history="1">
        <w:r w:rsidR="00A15442" w:rsidRPr="00892418">
          <w:rPr>
            <w:rStyle w:val="Hyperlink"/>
            <w:rFonts w:ascii="Calibri" w:hAnsi="Calibri" w:cs="Calibri"/>
            <w:szCs w:val="22"/>
          </w:rPr>
          <w:t>nextlibrary2020@slq.qld.gov.au</w:t>
        </w:r>
      </w:hyperlink>
      <w:r w:rsidR="007453EF">
        <w:rPr>
          <w:rFonts w:ascii="Calibri" w:hAnsi="Calibri" w:cs="Calibri"/>
          <w:szCs w:val="22"/>
        </w:rPr>
        <w:t xml:space="preserve"> by 5pm AEST Friday </w:t>
      </w:r>
      <w:r w:rsidR="00910713" w:rsidRPr="00F8048A">
        <w:rPr>
          <w:rFonts w:ascii="Calibri" w:hAnsi="Calibri" w:cs="Calibri"/>
          <w:szCs w:val="22"/>
        </w:rPr>
        <w:t xml:space="preserve">17 April </w:t>
      </w:r>
      <w:r w:rsidR="007453EF" w:rsidRPr="00F8048A">
        <w:rPr>
          <w:rFonts w:ascii="Calibri" w:hAnsi="Calibri" w:cs="Calibri"/>
          <w:szCs w:val="22"/>
        </w:rPr>
        <w:t>2020</w:t>
      </w:r>
      <w:r>
        <w:rPr>
          <w:rFonts w:ascii="Calibri" w:hAnsi="Calibri" w:cs="Calibri"/>
          <w:szCs w:val="22"/>
        </w:rPr>
        <w:t xml:space="preserve">. Only digitally submitted applications will be accepted. </w:t>
      </w:r>
    </w:p>
    <w:p w14:paraId="37507C52" w14:textId="14A6A19F" w:rsidR="00A15442" w:rsidRPr="00892418" w:rsidRDefault="00883919" w:rsidP="00C62CF3">
      <w:pPr>
        <w:ind w:left="567" w:hanging="283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b/>
          <w:color w:val="EC6915"/>
          <w:szCs w:val="22"/>
        </w:rPr>
        <w:t>3</w:t>
      </w:r>
      <w:r w:rsidR="00892418">
        <w:rPr>
          <w:rFonts w:ascii="Calibri" w:hAnsi="Calibri" w:cs="Calibri"/>
          <w:b/>
          <w:color w:val="EC6915"/>
          <w:szCs w:val="22"/>
        </w:rPr>
        <w:tab/>
      </w:r>
      <w:r w:rsidR="00A15442" w:rsidRPr="00892418">
        <w:rPr>
          <w:rFonts w:ascii="Calibri" w:hAnsi="Calibri" w:cs="Calibri"/>
          <w:szCs w:val="22"/>
        </w:rPr>
        <w:t xml:space="preserve">Include in the email subject line </w:t>
      </w:r>
      <w:r w:rsidR="00A15442" w:rsidRPr="00892418">
        <w:rPr>
          <w:rFonts w:ascii="Calibri" w:hAnsi="Calibri" w:cs="Calibri"/>
          <w:i/>
          <w:szCs w:val="22"/>
        </w:rPr>
        <w:t>Travel Bursary Application—Next Library Satellite 2020-Applicant Name</w:t>
      </w:r>
      <w:r w:rsidR="00A15442" w:rsidRPr="00892418">
        <w:rPr>
          <w:rFonts w:ascii="Calibri" w:hAnsi="Calibri" w:cs="Calibri"/>
          <w:szCs w:val="22"/>
        </w:rPr>
        <w:t>.</w:t>
      </w:r>
    </w:p>
    <w:p w14:paraId="081714A0" w14:textId="5E74006F" w:rsidR="00A15442" w:rsidRPr="00870FFF" w:rsidRDefault="00A15442" w:rsidP="00A15442">
      <w:pPr>
        <w:rPr>
          <w:rFonts w:ascii="Calibri" w:hAnsi="Calibri" w:cs="Calibri"/>
          <w:szCs w:val="22"/>
        </w:rPr>
      </w:pPr>
      <w:r w:rsidRPr="00870FFF">
        <w:rPr>
          <w:rFonts w:ascii="Calibri" w:hAnsi="Calibri" w:cs="Calibri"/>
          <w:szCs w:val="22"/>
        </w:rPr>
        <w:t xml:space="preserve"> </w:t>
      </w:r>
    </w:p>
    <w:p w14:paraId="370E1340" w14:textId="492742FD" w:rsidR="00055DD5" w:rsidRPr="00246488" w:rsidRDefault="00A15442" w:rsidP="00055DD5">
      <w:pPr>
        <w:rPr>
          <w:rFonts w:ascii="Calibri" w:hAnsi="Calibri" w:cs="Calibri"/>
          <w:color w:val="0000FF"/>
          <w:szCs w:val="22"/>
          <w:u w:val="single"/>
        </w:rPr>
      </w:pPr>
      <w:r w:rsidRPr="00870FFF">
        <w:rPr>
          <w:rFonts w:ascii="Calibri" w:hAnsi="Calibri" w:cs="Calibri"/>
          <w:szCs w:val="22"/>
        </w:rPr>
        <w:t xml:space="preserve">For </w:t>
      </w:r>
      <w:r w:rsidR="00892418">
        <w:rPr>
          <w:rFonts w:ascii="Calibri" w:hAnsi="Calibri" w:cs="Calibri"/>
          <w:szCs w:val="22"/>
        </w:rPr>
        <w:t xml:space="preserve">any enquiries or to request </w:t>
      </w:r>
      <w:r w:rsidRPr="00870FFF">
        <w:rPr>
          <w:rFonts w:ascii="Calibri" w:hAnsi="Calibri" w:cs="Calibri"/>
          <w:szCs w:val="22"/>
        </w:rPr>
        <w:t xml:space="preserve">more information please contact </w:t>
      </w:r>
      <w:hyperlink r:id="rId10" w:history="1">
        <w:r w:rsidRPr="00C573BB">
          <w:rPr>
            <w:rStyle w:val="Hyperlink"/>
            <w:rFonts w:ascii="Calibri" w:hAnsi="Calibri" w:cs="Calibri"/>
            <w:szCs w:val="22"/>
          </w:rPr>
          <w:t>chenoa.pettrup@slq.qld.gov.au</w:t>
        </w:r>
      </w:hyperlink>
      <w:r w:rsidRPr="00870FFF">
        <w:rPr>
          <w:rStyle w:val="Hyperlink"/>
          <w:rFonts w:ascii="Calibri" w:hAnsi="Calibri" w:cs="Calibri"/>
          <w:szCs w:val="22"/>
        </w:rPr>
        <w:t>.</w:t>
      </w:r>
      <w:bookmarkEnd w:id="5"/>
    </w:p>
    <w:p w14:paraId="673A6ADE" w14:textId="0FE6E01B" w:rsidR="00055DD5" w:rsidRDefault="00055DD5" w:rsidP="00055DD5">
      <w:pPr>
        <w:rPr>
          <w:rFonts w:cs="Arial"/>
          <w:szCs w:val="22"/>
        </w:rPr>
      </w:pPr>
    </w:p>
    <w:p w14:paraId="27302714" w14:textId="091CE234" w:rsidR="00E876F7" w:rsidRDefault="00E876F7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341EA135" w14:textId="77777777" w:rsidR="00E72509" w:rsidRDefault="00E72509" w:rsidP="00055DD5">
      <w:pPr>
        <w:rPr>
          <w:rFonts w:cs="Arial"/>
          <w:szCs w:val="22"/>
        </w:rPr>
      </w:pPr>
    </w:p>
    <w:p w14:paraId="0757B4CE" w14:textId="77777777" w:rsidR="008C1E8D" w:rsidRDefault="008C1E8D" w:rsidP="00055DD5">
      <w:pPr>
        <w:rPr>
          <w:rFonts w:cs="Arial"/>
          <w:szCs w:val="22"/>
        </w:rPr>
      </w:pPr>
    </w:p>
    <w:p w14:paraId="6851885E" w14:textId="0EFE2D24" w:rsidR="00A3043C" w:rsidRDefault="00A3043C" w:rsidP="005F1252">
      <w:pPr>
        <w:jc w:val="right"/>
        <w:rPr>
          <w:rFonts w:cs="Arial"/>
          <w:b/>
          <w:color w:val="EC6915"/>
          <w:sz w:val="48"/>
          <w:szCs w:val="48"/>
        </w:rPr>
      </w:pPr>
      <w:r w:rsidRPr="005F1252">
        <w:rPr>
          <w:rFonts w:cs="Arial"/>
          <w:b/>
          <w:color w:val="EC6915"/>
          <w:sz w:val="48"/>
          <w:szCs w:val="48"/>
        </w:rPr>
        <w:t>APPLICATION FORM</w:t>
      </w:r>
    </w:p>
    <w:p w14:paraId="1FA1EB2D" w14:textId="4149FCE8" w:rsidR="00C62CF3" w:rsidRPr="00C62CF3" w:rsidRDefault="00265732" w:rsidP="00C62CF3">
      <w:pPr>
        <w:jc w:val="right"/>
        <w:rPr>
          <w:rFonts w:cs="Arial"/>
          <w:bCs/>
          <w:color w:val="EC6915"/>
          <w:sz w:val="48"/>
          <w:szCs w:val="48"/>
        </w:rPr>
      </w:pPr>
      <w:r>
        <w:rPr>
          <w:rFonts w:cs="Arial"/>
          <w:bCs/>
          <w:color w:val="EC6915"/>
          <w:sz w:val="48"/>
          <w:szCs w:val="48"/>
        </w:rPr>
        <w:t>Applicant details</w:t>
      </w:r>
    </w:p>
    <w:p w14:paraId="48166EB5" w14:textId="77777777" w:rsidR="00C62CF3" w:rsidRPr="005F1252" w:rsidRDefault="00C62CF3" w:rsidP="005F1252">
      <w:pPr>
        <w:jc w:val="right"/>
        <w:rPr>
          <w:rFonts w:cs="Arial"/>
          <w:b/>
          <w:color w:val="EC6915"/>
          <w:sz w:val="48"/>
          <w:szCs w:val="48"/>
        </w:rPr>
      </w:pPr>
    </w:p>
    <w:p w14:paraId="5961764E" w14:textId="77777777" w:rsidR="00B0512E" w:rsidRPr="00A3043C" w:rsidRDefault="00B0512E" w:rsidP="00A3043C">
      <w:pPr>
        <w:rPr>
          <w:rFonts w:cs="Arial"/>
          <w:szCs w:val="22"/>
        </w:rPr>
      </w:pPr>
    </w:p>
    <w:p w14:paraId="2F1481D6" w14:textId="77777777" w:rsidR="00C62CF3" w:rsidRDefault="00C62CF3" w:rsidP="00B0512E">
      <w:pPr>
        <w:rPr>
          <w:rFonts w:cs="Arial"/>
          <w:b/>
          <w:color w:val="7F7F7F"/>
          <w:sz w:val="28"/>
          <w:szCs w:val="26"/>
        </w:rPr>
      </w:pPr>
    </w:p>
    <w:p w14:paraId="7E735062" w14:textId="77777777" w:rsidR="00C62CF3" w:rsidRDefault="00C62CF3" w:rsidP="00B0512E">
      <w:pPr>
        <w:rPr>
          <w:rFonts w:cs="Arial"/>
          <w:b/>
          <w:color w:val="7F7F7F"/>
          <w:sz w:val="28"/>
          <w:szCs w:val="26"/>
        </w:rPr>
      </w:pPr>
    </w:p>
    <w:p w14:paraId="2B974A88" w14:textId="77777777" w:rsidR="00C62CF3" w:rsidRDefault="00C62CF3" w:rsidP="00B0512E">
      <w:pPr>
        <w:rPr>
          <w:rFonts w:cs="Arial"/>
          <w:b/>
          <w:color w:val="7F7F7F"/>
          <w:sz w:val="28"/>
          <w:szCs w:val="26"/>
        </w:rPr>
      </w:pPr>
    </w:p>
    <w:p w14:paraId="045342B6" w14:textId="77777777" w:rsidR="00C62CF3" w:rsidRDefault="00C62CF3" w:rsidP="00B0512E">
      <w:pPr>
        <w:rPr>
          <w:rFonts w:cs="Arial"/>
          <w:b/>
          <w:color w:val="7F7F7F"/>
          <w:sz w:val="28"/>
          <w:szCs w:val="26"/>
        </w:rPr>
      </w:pPr>
    </w:p>
    <w:p w14:paraId="03F6F18A" w14:textId="77777777" w:rsidR="00C62CF3" w:rsidRDefault="00C62CF3" w:rsidP="00B0512E">
      <w:pPr>
        <w:rPr>
          <w:rFonts w:cs="Arial"/>
          <w:b/>
          <w:color w:val="7F7F7F"/>
          <w:sz w:val="28"/>
          <w:szCs w:val="26"/>
        </w:rPr>
      </w:pPr>
    </w:p>
    <w:p w14:paraId="26D98414" w14:textId="77777777" w:rsidR="00C62CF3" w:rsidRDefault="00C62CF3" w:rsidP="00B0512E">
      <w:pPr>
        <w:rPr>
          <w:rFonts w:cs="Arial"/>
          <w:b/>
          <w:color w:val="7F7F7F"/>
          <w:sz w:val="28"/>
          <w:szCs w:val="26"/>
        </w:rPr>
      </w:pPr>
    </w:p>
    <w:p w14:paraId="3D85D91E" w14:textId="339CF115" w:rsidR="00EF09D8" w:rsidRDefault="00B0512E" w:rsidP="00B0512E">
      <w:pPr>
        <w:rPr>
          <w:rFonts w:cs="Arial"/>
          <w:b/>
          <w:color w:val="7F7F7F"/>
          <w:sz w:val="28"/>
          <w:szCs w:val="26"/>
        </w:rPr>
      </w:pPr>
      <w:r w:rsidRPr="00A3043C">
        <w:rPr>
          <w:rFonts w:cs="Arial"/>
          <w:b/>
          <w:color w:val="7F7F7F"/>
          <w:sz w:val="28"/>
          <w:szCs w:val="26"/>
        </w:rPr>
        <w:t>PART A</w:t>
      </w:r>
      <w:r w:rsidR="00C67EE6">
        <w:rPr>
          <w:rFonts w:cs="Arial"/>
          <w:b/>
          <w:color w:val="7F7F7F"/>
          <w:sz w:val="28"/>
          <w:szCs w:val="26"/>
        </w:rPr>
        <w:t>—Applicant details</w:t>
      </w:r>
    </w:p>
    <w:p w14:paraId="046AA54D" w14:textId="77777777" w:rsidR="00EF09D8" w:rsidRDefault="00EF09D8" w:rsidP="00B0512E">
      <w:pPr>
        <w:rPr>
          <w:rFonts w:cs="Arial"/>
          <w:b/>
          <w:color w:val="7F7F7F"/>
          <w:sz w:val="28"/>
          <w:szCs w:val="26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19"/>
      </w:tblGrid>
      <w:tr w:rsidR="00EF09D8" w14:paraId="3B2789E0" w14:textId="77777777" w:rsidTr="00C62CF3">
        <w:tc>
          <w:tcPr>
            <w:tcW w:w="3397" w:type="dxa"/>
            <w:shd w:val="clear" w:color="auto" w:fill="F79646" w:themeFill="accent6"/>
          </w:tcPr>
          <w:p w14:paraId="7820CA75" w14:textId="7F030BD5" w:rsidR="00EF09D8" w:rsidRPr="00C62CF3" w:rsidRDefault="00EF09D8" w:rsidP="00B0512E">
            <w:pPr>
              <w:rPr>
                <w:rFonts w:cs="Arial"/>
                <w:b/>
                <w:bCs/>
                <w:color w:val="FFFFFF" w:themeColor="background1"/>
                <w:sz w:val="28"/>
                <w:szCs w:val="26"/>
              </w:rPr>
            </w:pPr>
            <w:r w:rsidRPr="00C62CF3">
              <w:rPr>
                <w:rFonts w:cs="Arial"/>
                <w:b/>
                <w:bCs/>
                <w:color w:val="FFFFFF" w:themeColor="background1"/>
                <w:szCs w:val="22"/>
              </w:rPr>
              <w:t xml:space="preserve">Name of </w:t>
            </w:r>
            <w:r w:rsidR="00870FFF" w:rsidRPr="00C62CF3">
              <w:rPr>
                <w:rFonts w:cs="Arial"/>
                <w:b/>
                <w:bCs/>
                <w:color w:val="FFFFFF" w:themeColor="background1"/>
                <w:szCs w:val="22"/>
              </w:rPr>
              <w:t>Library</w:t>
            </w:r>
            <w:r w:rsidRPr="00C62CF3">
              <w:rPr>
                <w:rFonts w:cs="Arial"/>
                <w:b/>
                <w:bCs/>
                <w:color w:val="FFFFFF" w:themeColor="background1"/>
                <w:szCs w:val="22"/>
              </w:rPr>
              <w:t>:</w:t>
            </w:r>
          </w:p>
        </w:tc>
        <w:tc>
          <w:tcPr>
            <w:tcW w:w="5619" w:type="dxa"/>
          </w:tcPr>
          <w:p w14:paraId="1D03F054" w14:textId="77777777" w:rsidR="00EF09D8" w:rsidRDefault="00EF09D8" w:rsidP="00B0512E">
            <w:pPr>
              <w:rPr>
                <w:rFonts w:cs="Arial"/>
                <w:b/>
                <w:color w:val="7F7F7F"/>
                <w:sz w:val="28"/>
                <w:szCs w:val="26"/>
              </w:rPr>
            </w:pPr>
          </w:p>
        </w:tc>
      </w:tr>
      <w:tr w:rsidR="00910713" w14:paraId="1D20BE7F" w14:textId="77777777" w:rsidTr="00901ABD">
        <w:tc>
          <w:tcPr>
            <w:tcW w:w="3397" w:type="dxa"/>
            <w:shd w:val="clear" w:color="auto" w:fill="F79646" w:themeFill="accent6"/>
          </w:tcPr>
          <w:p w14:paraId="5B3E0AD9" w14:textId="23135AC5" w:rsidR="00910713" w:rsidRPr="00C62CF3" w:rsidRDefault="00910713" w:rsidP="00901ABD">
            <w:pPr>
              <w:rPr>
                <w:rFonts w:cs="Arial"/>
                <w:b/>
                <w:bCs/>
                <w:color w:val="FFFFFF" w:themeColor="background1"/>
                <w:sz w:val="28"/>
                <w:szCs w:val="26"/>
              </w:rPr>
            </w:pPr>
            <w:r>
              <w:rPr>
                <w:rFonts w:cs="Arial"/>
                <w:b/>
                <w:bCs/>
                <w:color w:val="FFFFFF" w:themeColor="background1"/>
                <w:szCs w:val="22"/>
              </w:rPr>
              <w:t>Country</w:t>
            </w:r>
            <w:r w:rsidRPr="00C62CF3">
              <w:rPr>
                <w:rFonts w:cs="Arial"/>
                <w:b/>
                <w:bCs/>
                <w:color w:val="FFFFFF" w:themeColor="background1"/>
                <w:szCs w:val="22"/>
              </w:rPr>
              <w:t>:</w:t>
            </w:r>
          </w:p>
        </w:tc>
        <w:tc>
          <w:tcPr>
            <w:tcW w:w="5619" w:type="dxa"/>
          </w:tcPr>
          <w:p w14:paraId="7632FCFF" w14:textId="77777777" w:rsidR="00910713" w:rsidRDefault="00910713" w:rsidP="00901ABD">
            <w:pPr>
              <w:rPr>
                <w:rFonts w:cs="Arial"/>
                <w:b/>
                <w:color w:val="7F7F7F"/>
                <w:sz w:val="28"/>
                <w:szCs w:val="26"/>
              </w:rPr>
            </w:pPr>
          </w:p>
        </w:tc>
      </w:tr>
      <w:tr w:rsidR="00EF09D8" w14:paraId="04CD78A0" w14:textId="77777777" w:rsidTr="00C62CF3">
        <w:tc>
          <w:tcPr>
            <w:tcW w:w="3397" w:type="dxa"/>
            <w:shd w:val="clear" w:color="auto" w:fill="F79646" w:themeFill="accent6"/>
          </w:tcPr>
          <w:p w14:paraId="76E13B86" w14:textId="507CAD87" w:rsidR="00EF09D8" w:rsidRPr="00C62CF3" w:rsidRDefault="00EF09D8" w:rsidP="00B0512E">
            <w:pPr>
              <w:rPr>
                <w:rFonts w:cs="Arial"/>
                <w:b/>
                <w:bCs/>
                <w:color w:val="FFFFFF" w:themeColor="background1"/>
                <w:sz w:val="28"/>
                <w:szCs w:val="26"/>
              </w:rPr>
            </w:pPr>
            <w:r w:rsidRPr="00C62CF3">
              <w:rPr>
                <w:rFonts w:cs="Arial"/>
                <w:b/>
                <w:bCs/>
                <w:color w:val="FFFFFF" w:themeColor="background1"/>
                <w:szCs w:val="22"/>
              </w:rPr>
              <w:t>Name of Attendee:</w:t>
            </w:r>
          </w:p>
        </w:tc>
        <w:tc>
          <w:tcPr>
            <w:tcW w:w="5619" w:type="dxa"/>
          </w:tcPr>
          <w:p w14:paraId="39B58C20" w14:textId="77777777" w:rsidR="00EF09D8" w:rsidRDefault="00EF09D8" w:rsidP="00B0512E">
            <w:pPr>
              <w:rPr>
                <w:rFonts w:cs="Arial"/>
                <w:b/>
                <w:color w:val="7F7F7F"/>
                <w:sz w:val="28"/>
                <w:szCs w:val="26"/>
              </w:rPr>
            </w:pPr>
          </w:p>
        </w:tc>
      </w:tr>
      <w:tr w:rsidR="00EF09D8" w14:paraId="3F3DC300" w14:textId="77777777" w:rsidTr="00C62CF3">
        <w:tc>
          <w:tcPr>
            <w:tcW w:w="3397" w:type="dxa"/>
            <w:shd w:val="clear" w:color="auto" w:fill="F79646" w:themeFill="accent6"/>
          </w:tcPr>
          <w:p w14:paraId="59995329" w14:textId="1A436A87" w:rsidR="00EF09D8" w:rsidRPr="00C62CF3" w:rsidRDefault="00EF09D8" w:rsidP="00B0512E">
            <w:pPr>
              <w:rPr>
                <w:rFonts w:cs="Arial"/>
                <w:b/>
                <w:bCs/>
                <w:color w:val="FFFFFF" w:themeColor="background1"/>
                <w:sz w:val="28"/>
                <w:szCs w:val="26"/>
              </w:rPr>
            </w:pPr>
            <w:r w:rsidRPr="00C62CF3">
              <w:rPr>
                <w:rFonts w:cs="Arial"/>
                <w:b/>
                <w:bCs/>
                <w:color w:val="FFFFFF" w:themeColor="background1"/>
                <w:szCs w:val="22"/>
              </w:rPr>
              <w:t>Attendee Position Title:</w:t>
            </w:r>
          </w:p>
        </w:tc>
        <w:tc>
          <w:tcPr>
            <w:tcW w:w="5619" w:type="dxa"/>
          </w:tcPr>
          <w:p w14:paraId="6A183F35" w14:textId="77777777" w:rsidR="00EF09D8" w:rsidRDefault="00EF09D8" w:rsidP="00B0512E">
            <w:pPr>
              <w:rPr>
                <w:rFonts w:cs="Arial"/>
                <w:b/>
                <w:color w:val="7F7F7F"/>
                <w:sz w:val="28"/>
                <w:szCs w:val="26"/>
              </w:rPr>
            </w:pPr>
          </w:p>
        </w:tc>
      </w:tr>
      <w:tr w:rsidR="00EF09D8" w14:paraId="7857CAA3" w14:textId="77777777" w:rsidTr="00C62CF3">
        <w:tc>
          <w:tcPr>
            <w:tcW w:w="3397" w:type="dxa"/>
            <w:shd w:val="clear" w:color="auto" w:fill="F79646" w:themeFill="accent6"/>
          </w:tcPr>
          <w:p w14:paraId="3F6E9C4F" w14:textId="7F83D167" w:rsidR="00EF09D8" w:rsidRPr="00C62CF3" w:rsidRDefault="00EF09D8" w:rsidP="00B0512E">
            <w:pPr>
              <w:rPr>
                <w:rFonts w:cs="Arial"/>
                <w:b/>
                <w:bCs/>
                <w:color w:val="FFFFFF" w:themeColor="background1"/>
                <w:sz w:val="28"/>
                <w:szCs w:val="26"/>
              </w:rPr>
            </w:pPr>
            <w:r w:rsidRPr="00C62CF3">
              <w:rPr>
                <w:rFonts w:cs="Arial"/>
                <w:b/>
                <w:bCs/>
                <w:color w:val="FFFFFF" w:themeColor="background1"/>
                <w:szCs w:val="22"/>
              </w:rPr>
              <w:t>Attendee Email:</w:t>
            </w:r>
            <w:r w:rsidRPr="00C62CF3">
              <w:rPr>
                <w:rFonts w:cs="Arial"/>
                <w:b/>
                <w:bCs/>
                <w:color w:val="FFFFFF" w:themeColor="background1"/>
                <w:szCs w:val="22"/>
              </w:rPr>
              <w:tab/>
            </w:r>
          </w:p>
        </w:tc>
        <w:tc>
          <w:tcPr>
            <w:tcW w:w="5619" w:type="dxa"/>
          </w:tcPr>
          <w:p w14:paraId="116F5D37" w14:textId="77777777" w:rsidR="00EF09D8" w:rsidRDefault="00EF09D8" w:rsidP="00B0512E">
            <w:pPr>
              <w:rPr>
                <w:rFonts w:cs="Arial"/>
                <w:b/>
                <w:color w:val="7F7F7F"/>
                <w:sz w:val="28"/>
                <w:szCs w:val="26"/>
              </w:rPr>
            </w:pPr>
          </w:p>
        </w:tc>
      </w:tr>
      <w:tr w:rsidR="00EF09D8" w14:paraId="2C67B36D" w14:textId="77777777" w:rsidTr="00C62CF3">
        <w:tc>
          <w:tcPr>
            <w:tcW w:w="3397" w:type="dxa"/>
            <w:shd w:val="clear" w:color="auto" w:fill="F79646" w:themeFill="accent6"/>
          </w:tcPr>
          <w:p w14:paraId="5B05D03D" w14:textId="310C9B4A" w:rsidR="00EF09D8" w:rsidRPr="00C62CF3" w:rsidRDefault="00EF09D8" w:rsidP="00B0512E">
            <w:pPr>
              <w:rPr>
                <w:rFonts w:cs="Arial"/>
                <w:b/>
                <w:bCs/>
                <w:color w:val="FFFFFF" w:themeColor="background1"/>
                <w:sz w:val="28"/>
                <w:szCs w:val="26"/>
              </w:rPr>
            </w:pPr>
            <w:r w:rsidRPr="00C62CF3">
              <w:rPr>
                <w:rFonts w:cs="Arial"/>
                <w:b/>
                <w:bCs/>
                <w:color w:val="FFFFFF" w:themeColor="background1"/>
                <w:szCs w:val="22"/>
              </w:rPr>
              <w:t>Attendee Work phone:</w:t>
            </w:r>
          </w:p>
        </w:tc>
        <w:tc>
          <w:tcPr>
            <w:tcW w:w="5619" w:type="dxa"/>
          </w:tcPr>
          <w:p w14:paraId="0912AC46" w14:textId="77777777" w:rsidR="00EF09D8" w:rsidRDefault="00EF09D8" w:rsidP="00B0512E">
            <w:pPr>
              <w:rPr>
                <w:rFonts w:cs="Arial"/>
                <w:b/>
                <w:color w:val="7F7F7F"/>
                <w:sz w:val="28"/>
                <w:szCs w:val="26"/>
              </w:rPr>
            </w:pPr>
          </w:p>
        </w:tc>
      </w:tr>
      <w:tr w:rsidR="00EF09D8" w14:paraId="71A19720" w14:textId="77777777" w:rsidTr="00C62CF3">
        <w:tc>
          <w:tcPr>
            <w:tcW w:w="3397" w:type="dxa"/>
            <w:shd w:val="clear" w:color="auto" w:fill="F79646" w:themeFill="accent6"/>
          </w:tcPr>
          <w:p w14:paraId="53DB2248" w14:textId="0CC1D0F3" w:rsidR="00EF09D8" w:rsidRPr="00C62CF3" w:rsidRDefault="00EF09D8" w:rsidP="00B0512E">
            <w:pPr>
              <w:rPr>
                <w:rFonts w:cs="Arial"/>
                <w:b/>
                <w:bCs/>
                <w:color w:val="FFFFFF" w:themeColor="background1"/>
                <w:sz w:val="28"/>
                <w:szCs w:val="26"/>
              </w:rPr>
            </w:pPr>
            <w:r w:rsidRPr="00C62CF3">
              <w:rPr>
                <w:rFonts w:cs="Arial"/>
                <w:b/>
                <w:bCs/>
                <w:color w:val="FFFFFF" w:themeColor="background1"/>
                <w:szCs w:val="22"/>
              </w:rPr>
              <w:t>Attendee Mobile phone:</w:t>
            </w:r>
          </w:p>
        </w:tc>
        <w:tc>
          <w:tcPr>
            <w:tcW w:w="5619" w:type="dxa"/>
          </w:tcPr>
          <w:p w14:paraId="18BEFAA0" w14:textId="77777777" w:rsidR="00EF09D8" w:rsidRDefault="00EF09D8" w:rsidP="00B0512E">
            <w:pPr>
              <w:rPr>
                <w:rFonts w:cs="Arial"/>
                <w:b/>
                <w:color w:val="7F7F7F"/>
                <w:sz w:val="28"/>
                <w:szCs w:val="26"/>
              </w:rPr>
            </w:pPr>
          </w:p>
        </w:tc>
      </w:tr>
      <w:tr w:rsidR="00205516" w14:paraId="39F3A115" w14:textId="77777777" w:rsidTr="005B0C3A">
        <w:trPr>
          <w:trHeight w:val="750"/>
        </w:trPr>
        <w:tc>
          <w:tcPr>
            <w:tcW w:w="3397" w:type="dxa"/>
            <w:shd w:val="clear" w:color="auto" w:fill="F79646" w:themeFill="accent6"/>
          </w:tcPr>
          <w:p w14:paraId="58FA38B2" w14:textId="59128EEB" w:rsidR="00205516" w:rsidRPr="00C62CF3" w:rsidRDefault="00205516" w:rsidP="00B0512E">
            <w:pPr>
              <w:rPr>
                <w:rFonts w:cs="Arial"/>
                <w:b/>
                <w:bCs/>
                <w:color w:val="FFFFFF" w:themeColor="background1"/>
                <w:szCs w:val="22"/>
              </w:rPr>
            </w:pPr>
            <w:r>
              <w:rPr>
                <w:rFonts w:cs="Arial"/>
                <w:b/>
                <w:bCs/>
                <w:color w:val="FFFFFF" w:themeColor="background1"/>
                <w:szCs w:val="22"/>
              </w:rPr>
              <w:t>Passport information</w:t>
            </w:r>
            <w:r w:rsidR="00DB184A">
              <w:rPr>
                <w:rFonts w:cs="Arial"/>
                <w:b/>
                <w:bCs/>
                <w:color w:val="FFFFFF" w:themeColor="background1"/>
                <w:szCs w:val="22"/>
              </w:rPr>
              <w:t>:</w:t>
            </w:r>
            <w:r w:rsidR="00910713">
              <w:rPr>
                <w:rFonts w:cs="Arial"/>
                <w:b/>
                <w:bCs/>
                <w:color w:val="FFFFFF" w:themeColor="background1"/>
                <w:szCs w:val="22"/>
              </w:rPr>
              <w:br/>
            </w:r>
            <w:r w:rsidR="00910713" w:rsidRPr="005B0C3A">
              <w:rPr>
                <w:rFonts w:cs="Arial"/>
                <w:bCs/>
                <w:color w:val="FFFFFF" w:themeColor="background1"/>
                <w:sz w:val="16"/>
                <w:szCs w:val="16"/>
              </w:rPr>
              <w:t xml:space="preserve">Please provide confirmation of passport </w:t>
            </w:r>
            <w:proofErr w:type="gramStart"/>
            <w:r w:rsidR="00910713" w:rsidRPr="005B0C3A">
              <w:rPr>
                <w:rFonts w:cs="Arial"/>
                <w:bCs/>
                <w:color w:val="FFFFFF" w:themeColor="background1"/>
                <w:sz w:val="16"/>
                <w:szCs w:val="16"/>
              </w:rPr>
              <w:t>number  and</w:t>
            </w:r>
            <w:proofErr w:type="gramEnd"/>
            <w:r w:rsidR="00910713" w:rsidRPr="005B0C3A">
              <w:rPr>
                <w:rFonts w:cs="Arial"/>
                <w:bCs/>
                <w:color w:val="FFFFFF" w:themeColor="background1"/>
                <w:sz w:val="16"/>
                <w:szCs w:val="16"/>
              </w:rPr>
              <w:t xml:space="preserve"> country of issue</w:t>
            </w:r>
          </w:p>
        </w:tc>
        <w:tc>
          <w:tcPr>
            <w:tcW w:w="5619" w:type="dxa"/>
          </w:tcPr>
          <w:p w14:paraId="125DF7AF" w14:textId="5AD9E76D" w:rsidR="00205516" w:rsidRDefault="00205516" w:rsidP="00205516">
            <w:pPr>
              <w:rPr>
                <w:rFonts w:cs="Arial"/>
                <w:b/>
                <w:color w:val="7F7F7F"/>
                <w:sz w:val="28"/>
                <w:szCs w:val="26"/>
              </w:rPr>
            </w:pPr>
          </w:p>
        </w:tc>
      </w:tr>
      <w:tr w:rsidR="00205516" w14:paraId="4AD43056" w14:textId="77777777" w:rsidTr="00C62CF3">
        <w:tc>
          <w:tcPr>
            <w:tcW w:w="3397" w:type="dxa"/>
            <w:shd w:val="clear" w:color="auto" w:fill="F79646" w:themeFill="accent6"/>
          </w:tcPr>
          <w:p w14:paraId="538E87DA" w14:textId="56B97BC8" w:rsidR="00205516" w:rsidRDefault="00B873B8" w:rsidP="00B0512E">
            <w:pPr>
              <w:rPr>
                <w:rFonts w:cs="Arial"/>
                <w:b/>
                <w:bCs/>
                <w:color w:val="FFFFFF" w:themeColor="background1"/>
                <w:szCs w:val="22"/>
              </w:rPr>
            </w:pPr>
            <w:r>
              <w:rPr>
                <w:rFonts w:cs="Arial"/>
                <w:b/>
                <w:bCs/>
                <w:color w:val="FFFFFF" w:themeColor="background1"/>
                <w:szCs w:val="22"/>
              </w:rPr>
              <w:t>*</w:t>
            </w:r>
            <w:r w:rsidR="00205516">
              <w:rPr>
                <w:rFonts w:cs="Arial"/>
                <w:b/>
                <w:bCs/>
                <w:color w:val="FFFFFF" w:themeColor="background1"/>
                <w:szCs w:val="22"/>
              </w:rPr>
              <w:t xml:space="preserve">Name and title of </w:t>
            </w:r>
            <w:r w:rsidR="007C316D" w:rsidRPr="007C316D">
              <w:rPr>
                <w:rFonts w:cs="Arial"/>
                <w:b/>
                <w:bCs/>
                <w:color w:val="FFFFFF" w:themeColor="background1"/>
                <w:szCs w:val="22"/>
              </w:rPr>
              <w:t>the CEO of your library or organisation</w:t>
            </w:r>
            <w:r w:rsidR="00DB184A">
              <w:rPr>
                <w:rFonts w:cs="Arial"/>
                <w:b/>
                <w:bCs/>
                <w:color w:val="FFFFFF" w:themeColor="background1"/>
                <w:szCs w:val="22"/>
              </w:rPr>
              <w:t>:</w:t>
            </w:r>
          </w:p>
        </w:tc>
        <w:tc>
          <w:tcPr>
            <w:tcW w:w="5619" w:type="dxa"/>
          </w:tcPr>
          <w:p w14:paraId="1DFE962E" w14:textId="77777777" w:rsidR="00205516" w:rsidRDefault="00205516" w:rsidP="00205516">
            <w:pPr>
              <w:rPr>
                <w:rFonts w:cs="Arial"/>
                <w:b/>
                <w:color w:val="7F7F7F"/>
                <w:sz w:val="28"/>
                <w:szCs w:val="26"/>
              </w:rPr>
            </w:pPr>
          </w:p>
        </w:tc>
      </w:tr>
      <w:tr w:rsidR="00205516" w14:paraId="0DE7A674" w14:textId="77777777" w:rsidTr="00C62CF3">
        <w:tc>
          <w:tcPr>
            <w:tcW w:w="3397" w:type="dxa"/>
            <w:shd w:val="clear" w:color="auto" w:fill="F79646" w:themeFill="accent6"/>
          </w:tcPr>
          <w:p w14:paraId="07CF4EC2" w14:textId="6F5B1BC9" w:rsidR="00205516" w:rsidRDefault="00B873B8" w:rsidP="00B0512E">
            <w:pPr>
              <w:rPr>
                <w:rFonts w:cs="Arial"/>
                <w:b/>
                <w:bCs/>
                <w:color w:val="FFFFFF" w:themeColor="background1"/>
                <w:szCs w:val="22"/>
              </w:rPr>
            </w:pPr>
            <w:r>
              <w:rPr>
                <w:rFonts w:cs="Arial"/>
                <w:b/>
                <w:bCs/>
                <w:color w:val="FFFFFF" w:themeColor="background1"/>
                <w:szCs w:val="22"/>
              </w:rPr>
              <w:t>*</w:t>
            </w:r>
            <w:r w:rsidR="00205516">
              <w:rPr>
                <w:rFonts w:cs="Arial"/>
                <w:b/>
                <w:bCs/>
                <w:color w:val="FFFFFF" w:themeColor="background1"/>
                <w:szCs w:val="22"/>
              </w:rPr>
              <w:t xml:space="preserve">Contact details – email of </w:t>
            </w:r>
            <w:r w:rsidR="007C316D" w:rsidRPr="007C316D">
              <w:rPr>
                <w:rFonts w:cs="Arial"/>
                <w:b/>
                <w:bCs/>
                <w:color w:val="FFFFFF" w:themeColor="background1"/>
                <w:szCs w:val="22"/>
              </w:rPr>
              <w:t>the CEO of your library or organisation</w:t>
            </w:r>
            <w:r w:rsidR="00DB184A">
              <w:rPr>
                <w:rFonts w:cs="Arial"/>
                <w:b/>
                <w:bCs/>
                <w:color w:val="FFFFFF" w:themeColor="background1"/>
                <w:szCs w:val="22"/>
              </w:rPr>
              <w:t>:</w:t>
            </w:r>
          </w:p>
        </w:tc>
        <w:tc>
          <w:tcPr>
            <w:tcW w:w="5619" w:type="dxa"/>
          </w:tcPr>
          <w:p w14:paraId="370D223F" w14:textId="77777777" w:rsidR="00205516" w:rsidRDefault="00205516" w:rsidP="00205516">
            <w:pPr>
              <w:rPr>
                <w:rFonts w:cs="Arial"/>
                <w:b/>
                <w:color w:val="7F7F7F"/>
                <w:sz w:val="28"/>
                <w:szCs w:val="26"/>
              </w:rPr>
            </w:pPr>
          </w:p>
        </w:tc>
      </w:tr>
    </w:tbl>
    <w:p w14:paraId="098CEF8E" w14:textId="53C1F0A3" w:rsidR="00A3043C" w:rsidRPr="00EF09D8" w:rsidRDefault="00B0512E" w:rsidP="00A3043C">
      <w:pPr>
        <w:rPr>
          <w:rFonts w:cs="Arial"/>
          <w:b/>
          <w:szCs w:val="22"/>
        </w:rPr>
      </w:pPr>
      <w:r>
        <w:rPr>
          <w:rFonts w:cs="Arial"/>
          <w:szCs w:val="22"/>
        </w:rPr>
        <w:tab/>
      </w:r>
    </w:p>
    <w:p w14:paraId="5EB2CE42" w14:textId="77777777" w:rsidR="00906FA8" w:rsidRPr="00BE2722" w:rsidRDefault="00906FA8" w:rsidP="00BE2722">
      <w:pPr>
        <w:ind w:left="426" w:hanging="426"/>
        <w:rPr>
          <w:rFonts w:cs="Arial"/>
          <w:szCs w:val="22"/>
        </w:rPr>
      </w:pPr>
    </w:p>
    <w:p w14:paraId="247445D3" w14:textId="2050007C" w:rsidR="00C62CF3" w:rsidRPr="00894724" w:rsidRDefault="00B873B8">
      <w:pPr>
        <w:rPr>
          <w:rFonts w:cs="Arial"/>
          <w:b/>
          <w:color w:val="7F7F7F"/>
          <w:sz w:val="20"/>
          <w:szCs w:val="20"/>
        </w:rPr>
      </w:pPr>
      <w:r w:rsidRPr="00894724">
        <w:rPr>
          <w:rFonts w:cs="Arial"/>
          <w:b/>
          <w:color w:val="7F7F7F"/>
          <w:sz w:val="20"/>
          <w:szCs w:val="20"/>
        </w:rPr>
        <w:t>*short listed applicants will be asked to obtain a letter of support (see</w:t>
      </w:r>
      <w:r w:rsidR="00C461EA" w:rsidRPr="00894724">
        <w:rPr>
          <w:rFonts w:cs="Arial"/>
          <w:b/>
          <w:color w:val="7F7F7F"/>
          <w:sz w:val="20"/>
          <w:szCs w:val="20"/>
        </w:rPr>
        <w:t xml:space="preserve"> appendix </w:t>
      </w:r>
      <w:r w:rsidR="00C3329A" w:rsidRPr="00894724">
        <w:rPr>
          <w:rFonts w:cs="Arial"/>
          <w:b/>
          <w:color w:val="7F7F7F"/>
          <w:sz w:val="20"/>
          <w:szCs w:val="20"/>
        </w:rPr>
        <w:t xml:space="preserve">A </w:t>
      </w:r>
      <w:r w:rsidR="00C461EA" w:rsidRPr="00894724">
        <w:rPr>
          <w:rFonts w:cs="Arial"/>
          <w:b/>
          <w:color w:val="7F7F7F"/>
          <w:sz w:val="20"/>
          <w:szCs w:val="20"/>
        </w:rPr>
        <w:t>for template)</w:t>
      </w:r>
      <w:r w:rsidR="00C62CF3" w:rsidRPr="00894724">
        <w:rPr>
          <w:rFonts w:cs="Arial"/>
          <w:b/>
          <w:color w:val="7F7F7F"/>
          <w:sz w:val="20"/>
          <w:szCs w:val="20"/>
        </w:rPr>
        <w:br w:type="page"/>
      </w:r>
    </w:p>
    <w:p w14:paraId="00870FAC" w14:textId="5870E77D" w:rsidR="00C62CF3" w:rsidRDefault="00C62CF3" w:rsidP="00B0512E">
      <w:pPr>
        <w:rPr>
          <w:rFonts w:cs="Arial"/>
          <w:b/>
          <w:color w:val="7F7F7F"/>
          <w:sz w:val="28"/>
          <w:szCs w:val="26"/>
        </w:rPr>
      </w:pPr>
    </w:p>
    <w:p w14:paraId="03574A9B" w14:textId="77777777" w:rsidR="0038272E" w:rsidRDefault="0038272E" w:rsidP="002C1EFF">
      <w:pPr>
        <w:rPr>
          <w:rFonts w:cs="Arial"/>
          <w:b/>
          <w:color w:val="EC6915"/>
          <w:sz w:val="48"/>
          <w:szCs w:val="48"/>
        </w:rPr>
      </w:pPr>
    </w:p>
    <w:p w14:paraId="6EBC1BC8" w14:textId="62E842CB" w:rsidR="001D0213" w:rsidRDefault="001D0213" w:rsidP="001D0213">
      <w:pPr>
        <w:jc w:val="right"/>
        <w:rPr>
          <w:rFonts w:cs="Arial"/>
          <w:b/>
          <w:color w:val="EC6915"/>
          <w:sz w:val="48"/>
          <w:szCs w:val="48"/>
        </w:rPr>
      </w:pPr>
      <w:r w:rsidRPr="005F1252">
        <w:rPr>
          <w:rFonts w:cs="Arial"/>
          <w:b/>
          <w:color w:val="EC6915"/>
          <w:sz w:val="48"/>
          <w:szCs w:val="48"/>
        </w:rPr>
        <w:t>APPLICATION FORM</w:t>
      </w:r>
    </w:p>
    <w:p w14:paraId="4182C3AA" w14:textId="5DAF1599" w:rsidR="001D0213" w:rsidRPr="00C62CF3" w:rsidRDefault="001D0213" w:rsidP="001D0213">
      <w:pPr>
        <w:jc w:val="right"/>
        <w:rPr>
          <w:rFonts w:cs="Arial"/>
          <w:bCs/>
          <w:color w:val="EC6915"/>
          <w:sz w:val="48"/>
          <w:szCs w:val="48"/>
        </w:rPr>
      </w:pPr>
      <w:r>
        <w:rPr>
          <w:rFonts w:cs="Arial"/>
          <w:bCs/>
          <w:color w:val="EC6915"/>
          <w:sz w:val="48"/>
          <w:szCs w:val="48"/>
        </w:rPr>
        <w:t>Selection Criteria</w:t>
      </w:r>
    </w:p>
    <w:p w14:paraId="41A46914" w14:textId="77777777" w:rsidR="00C62CF3" w:rsidRDefault="00C62CF3" w:rsidP="00A3043C">
      <w:pPr>
        <w:rPr>
          <w:rFonts w:cs="Arial"/>
          <w:b/>
          <w:color w:val="7F7F7F"/>
          <w:sz w:val="28"/>
          <w:szCs w:val="28"/>
        </w:rPr>
      </w:pPr>
    </w:p>
    <w:p w14:paraId="754EB963" w14:textId="77777777" w:rsidR="00FC0C4C" w:rsidRDefault="00FC0C4C" w:rsidP="00A3043C">
      <w:pPr>
        <w:rPr>
          <w:rFonts w:cs="Arial"/>
          <w:b/>
          <w:color w:val="7F7F7F"/>
          <w:sz w:val="28"/>
          <w:szCs w:val="28"/>
        </w:rPr>
      </w:pPr>
    </w:p>
    <w:p w14:paraId="56B9FDF8" w14:textId="77777777" w:rsidR="00FC0C4C" w:rsidRDefault="00FC0C4C" w:rsidP="00A3043C">
      <w:pPr>
        <w:rPr>
          <w:rFonts w:cs="Arial"/>
          <w:b/>
          <w:color w:val="7F7F7F"/>
          <w:sz w:val="28"/>
          <w:szCs w:val="28"/>
        </w:rPr>
      </w:pPr>
    </w:p>
    <w:p w14:paraId="1337BD0A" w14:textId="5A2A305C" w:rsidR="00A3043C" w:rsidRPr="00BE2722" w:rsidRDefault="00A3043C" w:rsidP="00A3043C">
      <w:pPr>
        <w:rPr>
          <w:rFonts w:cs="Arial"/>
          <w:b/>
          <w:color w:val="7F7F7F"/>
          <w:sz w:val="28"/>
          <w:szCs w:val="28"/>
        </w:rPr>
      </w:pPr>
      <w:r w:rsidRPr="00BE2722">
        <w:rPr>
          <w:rFonts w:cs="Arial"/>
          <w:b/>
          <w:color w:val="7F7F7F"/>
          <w:sz w:val="28"/>
          <w:szCs w:val="28"/>
        </w:rPr>
        <w:t xml:space="preserve">PART </w:t>
      </w:r>
      <w:r w:rsidR="002C1EFF">
        <w:rPr>
          <w:rFonts w:cs="Arial"/>
          <w:b/>
          <w:color w:val="7F7F7F"/>
          <w:sz w:val="28"/>
          <w:szCs w:val="28"/>
        </w:rPr>
        <w:t>B</w:t>
      </w:r>
      <w:r w:rsidR="00C67EE6">
        <w:rPr>
          <w:rFonts w:cs="Arial"/>
          <w:b/>
          <w:color w:val="7F7F7F"/>
          <w:sz w:val="28"/>
          <w:szCs w:val="28"/>
        </w:rPr>
        <w:t>—Selection Criteria</w:t>
      </w:r>
    </w:p>
    <w:p w14:paraId="6847795F" w14:textId="642E30B6" w:rsidR="00A15442" w:rsidRDefault="00A15442" w:rsidP="00A15442">
      <w:pPr>
        <w:rPr>
          <w:rFonts w:cs="Arial"/>
          <w:szCs w:val="22"/>
        </w:rPr>
      </w:pPr>
      <w:r w:rsidRPr="00BE2722">
        <w:rPr>
          <w:rFonts w:cs="Arial"/>
          <w:b/>
          <w:szCs w:val="22"/>
        </w:rPr>
        <w:t xml:space="preserve">Selection Criteria </w:t>
      </w:r>
      <w:r w:rsidR="00B40C23">
        <w:rPr>
          <w:rFonts w:cs="Arial"/>
          <w:b/>
          <w:szCs w:val="22"/>
        </w:rPr>
        <w:t>1</w:t>
      </w:r>
      <w:r w:rsidRPr="00BE2722">
        <w:rPr>
          <w:rFonts w:cs="Arial"/>
          <w:b/>
          <w:szCs w:val="22"/>
        </w:rPr>
        <w:t>:</w:t>
      </w:r>
      <w:r w:rsidRPr="00A3043C">
        <w:rPr>
          <w:rFonts w:cs="Arial"/>
          <w:szCs w:val="22"/>
        </w:rPr>
        <w:t xml:space="preserve"> </w:t>
      </w:r>
    </w:p>
    <w:p w14:paraId="5DE6C32E" w14:textId="1545D127" w:rsidR="00A15442" w:rsidRDefault="00B40C23" w:rsidP="00A15442">
      <w:pPr>
        <w:rPr>
          <w:rFonts w:cs="Arial"/>
          <w:szCs w:val="22"/>
        </w:rPr>
      </w:pPr>
      <w:r w:rsidRPr="00A15442">
        <w:rPr>
          <w:rFonts w:cs="Arial"/>
          <w:szCs w:val="22"/>
        </w:rPr>
        <w:t xml:space="preserve">How will your attendance benefit your </w:t>
      </w:r>
      <w:r>
        <w:rPr>
          <w:rFonts w:cs="Arial"/>
          <w:szCs w:val="22"/>
        </w:rPr>
        <w:t>own professional development</w:t>
      </w:r>
      <w:r w:rsidRPr="00A15442">
        <w:rPr>
          <w:rFonts w:cs="Arial"/>
          <w:szCs w:val="22"/>
        </w:rPr>
        <w:t xml:space="preserve"> (i.e. what new skills or knowledge will you </w:t>
      </w:r>
      <w:r>
        <w:rPr>
          <w:rFonts w:cs="Arial"/>
          <w:szCs w:val="22"/>
        </w:rPr>
        <w:t>learn?)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442" w14:paraId="71611C79" w14:textId="77777777" w:rsidTr="00A15442">
        <w:tc>
          <w:tcPr>
            <w:tcW w:w="9016" w:type="dxa"/>
          </w:tcPr>
          <w:p w14:paraId="78DAA74E" w14:textId="77777777" w:rsidR="00A15442" w:rsidRDefault="00A15442" w:rsidP="00FC0C4C">
            <w:pPr>
              <w:rPr>
                <w:rFonts w:cs="Arial"/>
                <w:szCs w:val="22"/>
              </w:rPr>
            </w:pPr>
          </w:p>
          <w:p w14:paraId="7751553E" w14:textId="77777777" w:rsidR="00A15442" w:rsidRDefault="00A15442" w:rsidP="00FC0C4C">
            <w:pPr>
              <w:rPr>
                <w:rFonts w:cs="Arial"/>
                <w:szCs w:val="22"/>
              </w:rPr>
            </w:pPr>
          </w:p>
          <w:p w14:paraId="064019BF" w14:textId="5DBEDE1B" w:rsidR="00A15442" w:rsidRDefault="00A15442" w:rsidP="00FC0C4C">
            <w:pPr>
              <w:rPr>
                <w:rFonts w:cs="Arial"/>
                <w:szCs w:val="22"/>
              </w:rPr>
            </w:pPr>
          </w:p>
          <w:p w14:paraId="7E5B8892" w14:textId="18935648" w:rsidR="002C1EFF" w:rsidRDefault="002C1EFF" w:rsidP="00FC0C4C">
            <w:pPr>
              <w:rPr>
                <w:rFonts w:cs="Arial"/>
                <w:szCs w:val="22"/>
              </w:rPr>
            </w:pPr>
          </w:p>
          <w:p w14:paraId="6761CAC4" w14:textId="2DACAD67" w:rsidR="002C1EFF" w:rsidRDefault="002C1EFF" w:rsidP="00FC0C4C">
            <w:pPr>
              <w:rPr>
                <w:rFonts w:cs="Arial"/>
                <w:szCs w:val="22"/>
              </w:rPr>
            </w:pPr>
          </w:p>
          <w:p w14:paraId="548506FB" w14:textId="236E6D16" w:rsidR="002C1EFF" w:rsidRDefault="002C1EFF" w:rsidP="00FC0C4C">
            <w:pPr>
              <w:rPr>
                <w:rFonts w:cs="Arial"/>
                <w:szCs w:val="22"/>
              </w:rPr>
            </w:pPr>
          </w:p>
          <w:p w14:paraId="5E5B9A44" w14:textId="77777777" w:rsidR="002C1EFF" w:rsidRDefault="002C1EFF" w:rsidP="00FC0C4C">
            <w:pPr>
              <w:rPr>
                <w:rFonts w:cs="Arial"/>
                <w:szCs w:val="22"/>
              </w:rPr>
            </w:pPr>
          </w:p>
          <w:p w14:paraId="09C69C7F" w14:textId="77777777" w:rsidR="002C1EFF" w:rsidRDefault="002C1EFF" w:rsidP="00FC0C4C">
            <w:pPr>
              <w:rPr>
                <w:rFonts w:cs="Arial"/>
                <w:szCs w:val="22"/>
              </w:rPr>
            </w:pPr>
          </w:p>
          <w:p w14:paraId="64286F5A" w14:textId="77777777" w:rsidR="00A15442" w:rsidRDefault="00A15442" w:rsidP="00FC0C4C">
            <w:pPr>
              <w:rPr>
                <w:rFonts w:cs="Arial"/>
                <w:szCs w:val="22"/>
              </w:rPr>
            </w:pPr>
          </w:p>
          <w:p w14:paraId="7E44CE05" w14:textId="77777777" w:rsidR="00A15442" w:rsidRDefault="00A15442" w:rsidP="00FC0C4C">
            <w:pPr>
              <w:rPr>
                <w:rFonts w:cs="Arial"/>
                <w:szCs w:val="22"/>
              </w:rPr>
            </w:pPr>
          </w:p>
          <w:p w14:paraId="30A09F76" w14:textId="77777777" w:rsidR="00A15442" w:rsidRDefault="00A15442" w:rsidP="00FC0C4C">
            <w:pPr>
              <w:rPr>
                <w:rFonts w:cs="Arial"/>
                <w:szCs w:val="22"/>
              </w:rPr>
            </w:pPr>
          </w:p>
          <w:p w14:paraId="1D123F45" w14:textId="77777777" w:rsidR="00A15442" w:rsidRDefault="00A15442" w:rsidP="00FC0C4C">
            <w:pPr>
              <w:rPr>
                <w:rFonts w:cs="Arial"/>
                <w:szCs w:val="22"/>
              </w:rPr>
            </w:pPr>
          </w:p>
          <w:p w14:paraId="601205E4" w14:textId="77777777" w:rsidR="00A15442" w:rsidRDefault="00A15442" w:rsidP="00FC0C4C">
            <w:pPr>
              <w:rPr>
                <w:rFonts w:cs="Arial"/>
                <w:szCs w:val="22"/>
              </w:rPr>
            </w:pPr>
          </w:p>
          <w:p w14:paraId="2E78F523" w14:textId="77777777" w:rsidR="00A15442" w:rsidRDefault="00A15442" w:rsidP="00FC0C4C">
            <w:pPr>
              <w:rPr>
                <w:rFonts w:cs="Arial"/>
                <w:szCs w:val="22"/>
              </w:rPr>
            </w:pPr>
          </w:p>
        </w:tc>
      </w:tr>
    </w:tbl>
    <w:p w14:paraId="5F32782F" w14:textId="77777777" w:rsidR="00B40C23" w:rsidRDefault="00B40C23" w:rsidP="00B40C23">
      <w:pPr>
        <w:rPr>
          <w:rFonts w:cs="Arial"/>
          <w:b/>
          <w:szCs w:val="22"/>
        </w:rPr>
      </w:pPr>
    </w:p>
    <w:p w14:paraId="6FF55D9B" w14:textId="77777777" w:rsidR="00B40C23" w:rsidRDefault="00B40C23" w:rsidP="00B40C23">
      <w:pPr>
        <w:rPr>
          <w:rFonts w:cs="Arial"/>
          <w:b/>
          <w:szCs w:val="22"/>
        </w:rPr>
      </w:pPr>
    </w:p>
    <w:p w14:paraId="5B0FAF6D" w14:textId="471AD703" w:rsidR="00B40C23" w:rsidRDefault="00B40C23" w:rsidP="00B40C23">
      <w:pPr>
        <w:rPr>
          <w:rFonts w:cs="Arial"/>
          <w:szCs w:val="22"/>
        </w:rPr>
      </w:pPr>
      <w:r w:rsidRPr="00BE2722">
        <w:rPr>
          <w:rFonts w:cs="Arial"/>
          <w:b/>
          <w:szCs w:val="22"/>
        </w:rPr>
        <w:t xml:space="preserve">Selection Criteria </w:t>
      </w:r>
      <w:r>
        <w:rPr>
          <w:rFonts w:cs="Arial"/>
          <w:b/>
          <w:szCs w:val="22"/>
        </w:rPr>
        <w:t>2</w:t>
      </w:r>
      <w:r w:rsidRPr="00BE2722">
        <w:rPr>
          <w:rFonts w:cs="Arial"/>
          <w:b/>
          <w:szCs w:val="22"/>
        </w:rPr>
        <w:t>:</w:t>
      </w:r>
      <w:r w:rsidRPr="00A3043C">
        <w:rPr>
          <w:rFonts w:cs="Arial"/>
          <w:szCs w:val="22"/>
        </w:rPr>
        <w:t xml:space="preserve"> </w:t>
      </w:r>
    </w:p>
    <w:p w14:paraId="6EA52F50" w14:textId="327584A2" w:rsidR="00B40C23" w:rsidRDefault="00B40C23" w:rsidP="00B40C23">
      <w:pPr>
        <w:rPr>
          <w:rFonts w:cs="Arial"/>
          <w:szCs w:val="22"/>
        </w:rPr>
      </w:pPr>
      <w:r w:rsidRPr="00A15442">
        <w:rPr>
          <w:rFonts w:cs="Arial"/>
          <w:szCs w:val="22"/>
        </w:rPr>
        <w:t xml:space="preserve">How will your attendance benefit your library service (i.e. </w:t>
      </w:r>
      <w:r>
        <w:rPr>
          <w:rFonts w:cs="Arial"/>
          <w:szCs w:val="22"/>
        </w:rPr>
        <w:t>how will you apply and use your</w:t>
      </w:r>
      <w:r w:rsidRPr="00A15442">
        <w:rPr>
          <w:rFonts w:cs="Arial"/>
          <w:szCs w:val="22"/>
        </w:rPr>
        <w:t xml:space="preserve"> </w:t>
      </w:r>
      <w:r w:rsidR="00871574">
        <w:rPr>
          <w:rFonts w:cs="Arial"/>
          <w:szCs w:val="22"/>
        </w:rPr>
        <w:t>new skills with</w:t>
      </w:r>
      <w:r w:rsidRPr="00A15442">
        <w:rPr>
          <w:rFonts w:cs="Arial"/>
          <w:szCs w:val="22"/>
        </w:rPr>
        <w:t xml:space="preserve">in your community)?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40C23" w14:paraId="28F2A3E5" w14:textId="77777777" w:rsidTr="00FC0C4C">
        <w:tc>
          <w:tcPr>
            <w:tcW w:w="9242" w:type="dxa"/>
          </w:tcPr>
          <w:p w14:paraId="5215088C" w14:textId="77777777" w:rsidR="00B40C23" w:rsidRDefault="00B40C23" w:rsidP="00FC0C4C">
            <w:pPr>
              <w:rPr>
                <w:rFonts w:cs="Arial"/>
                <w:szCs w:val="22"/>
              </w:rPr>
            </w:pPr>
          </w:p>
          <w:p w14:paraId="0BF5BFB3" w14:textId="77777777" w:rsidR="00B40C23" w:rsidRDefault="00B40C23" w:rsidP="00FC0C4C">
            <w:pPr>
              <w:rPr>
                <w:rFonts w:cs="Arial"/>
                <w:szCs w:val="22"/>
              </w:rPr>
            </w:pPr>
          </w:p>
          <w:p w14:paraId="6DC7EB86" w14:textId="77777777" w:rsidR="00B40C23" w:rsidRDefault="00B40C23" w:rsidP="00FC0C4C">
            <w:pPr>
              <w:rPr>
                <w:rFonts w:cs="Arial"/>
                <w:szCs w:val="22"/>
              </w:rPr>
            </w:pPr>
          </w:p>
          <w:p w14:paraId="29A3680C" w14:textId="7B3A0229" w:rsidR="00B40C23" w:rsidRDefault="00B40C23" w:rsidP="00FC0C4C">
            <w:pPr>
              <w:rPr>
                <w:rFonts w:cs="Arial"/>
                <w:szCs w:val="22"/>
              </w:rPr>
            </w:pPr>
          </w:p>
          <w:p w14:paraId="7B71C877" w14:textId="57247AE2" w:rsidR="002C1EFF" w:rsidRDefault="002C1EFF" w:rsidP="00FC0C4C">
            <w:pPr>
              <w:rPr>
                <w:rFonts w:cs="Arial"/>
                <w:szCs w:val="22"/>
              </w:rPr>
            </w:pPr>
          </w:p>
          <w:p w14:paraId="2D8B2178" w14:textId="77777777" w:rsidR="002C1EFF" w:rsidRDefault="002C1EFF" w:rsidP="00FC0C4C">
            <w:pPr>
              <w:rPr>
                <w:rFonts w:cs="Arial"/>
                <w:szCs w:val="22"/>
              </w:rPr>
            </w:pPr>
          </w:p>
          <w:p w14:paraId="7CDB4B47" w14:textId="77777777" w:rsidR="00B40C23" w:rsidRDefault="00B40C23" w:rsidP="00FC0C4C">
            <w:pPr>
              <w:rPr>
                <w:rFonts w:cs="Arial"/>
                <w:szCs w:val="22"/>
              </w:rPr>
            </w:pPr>
          </w:p>
          <w:p w14:paraId="03E3E878" w14:textId="77777777" w:rsidR="00B40C23" w:rsidRDefault="00B40C23" w:rsidP="00FC0C4C">
            <w:pPr>
              <w:rPr>
                <w:rFonts w:cs="Arial"/>
                <w:szCs w:val="22"/>
              </w:rPr>
            </w:pPr>
          </w:p>
          <w:p w14:paraId="5959F8DE" w14:textId="3E0D3F6D" w:rsidR="00B40C23" w:rsidRDefault="00B40C23" w:rsidP="00FC0C4C">
            <w:pPr>
              <w:rPr>
                <w:rFonts w:cs="Arial"/>
                <w:szCs w:val="22"/>
              </w:rPr>
            </w:pPr>
          </w:p>
          <w:p w14:paraId="1D4701BB" w14:textId="481A2133" w:rsidR="002C1EFF" w:rsidRDefault="002C1EFF" w:rsidP="00FC0C4C">
            <w:pPr>
              <w:rPr>
                <w:rFonts w:cs="Arial"/>
                <w:szCs w:val="22"/>
              </w:rPr>
            </w:pPr>
          </w:p>
          <w:p w14:paraId="2D787932" w14:textId="01CE3A93" w:rsidR="002C1EFF" w:rsidRDefault="002C1EFF" w:rsidP="00FC0C4C">
            <w:pPr>
              <w:rPr>
                <w:rFonts w:cs="Arial"/>
                <w:szCs w:val="22"/>
              </w:rPr>
            </w:pPr>
          </w:p>
          <w:p w14:paraId="5FA9D0D9" w14:textId="10BDFE90" w:rsidR="002C1EFF" w:rsidRDefault="002C1EFF" w:rsidP="00FC0C4C">
            <w:pPr>
              <w:rPr>
                <w:rFonts w:cs="Arial"/>
                <w:szCs w:val="22"/>
              </w:rPr>
            </w:pPr>
          </w:p>
          <w:p w14:paraId="24F4C88F" w14:textId="77777777" w:rsidR="002C1EFF" w:rsidRDefault="002C1EFF" w:rsidP="00FC0C4C">
            <w:pPr>
              <w:rPr>
                <w:rFonts w:cs="Arial"/>
                <w:szCs w:val="22"/>
              </w:rPr>
            </w:pPr>
          </w:p>
          <w:p w14:paraId="6BAD3C1B" w14:textId="77777777" w:rsidR="00B40C23" w:rsidRDefault="00B40C23" w:rsidP="00FC0C4C">
            <w:pPr>
              <w:rPr>
                <w:rFonts w:cs="Arial"/>
                <w:szCs w:val="22"/>
              </w:rPr>
            </w:pPr>
          </w:p>
          <w:p w14:paraId="6FE7C161" w14:textId="77777777" w:rsidR="00B40C23" w:rsidRDefault="00B40C23" w:rsidP="00FC0C4C">
            <w:pPr>
              <w:rPr>
                <w:rFonts w:cs="Arial"/>
                <w:szCs w:val="22"/>
              </w:rPr>
            </w:pPr>
          </w:p>
        </w:tc>
      </w:tr>
    </w:tbl>
    <w:p w14:paraId="7F85834E" w14:textId="1F8E0E2B" w:rsidR="00A15442" w:rsidRDefault="00A15442" w:rsidP="00A15442">
      <w:pPr>
        <w:rPr>
          <w:rFonts w:cs="Arial"/>
          <w:b/>
          <w:szCs w:val="22"/>
        </w:rPr>
      </w:pPr>
    </w:p>
    <w:p w14:paraId="27C24BCF" w14:textId="63E302EA" w:rsidR="002C1EFF" w:rsidRDefault="002C1EFF" w:rsidP="00A15442">
      <w:pPr>
        <w:rPr>
          <w:rFonts w:cs="Arial"/>
          <w:b/>
          <w:szCs w:val="22"/>
        </w:rPr>
      </w:pPr>
    </w:p>
    <w:p w14:paraId="16F3A620" w14:textId="1C38C84F" w:rsidR="002C1EFF" w:rsidRDefault="002C1EFF" w:rsidP="00A15442">
      <w:pPr>
        <w:rPr>
          <w:rFonts w:cs="Arial"/>
          <w:b/>
          <w:szCs w:val="22"/>
        </w:rPr>
      </w:pPr>
    </w:p>
    <w:p w14:paraId="49693865" w14:textId="64A54F49" w:rsidR="002C1EFF" w:rsidRDefault="002C1EFF" w:rsidP="00A15442">
      <w:pPr>
        <w:rPr>
          <w:rFonts w:cs="Arial"/>
          <w:b/>
          <w:szCs w:val="22"/>
        </w:rPr>
      </w:pPr>
    </w:p>
    <w:p w14:paraId="34DF8022" w14:textId="7D435F4E" w:rsidR="002C1EFF" w:rsidRDefault="002C1EFF" w:rsidP="00A15442">
      <w:pPr>
        <w:rPr>
          <w:rFonts w:cs="Arial"/>
          <w:b/>
          <w:szCs w:val="22"/>
        </w:rPr>
      </w:pPr>
    </w:p>
    <w:p w14:paraId="1CAC3411" w14:textId="1556260D" w:rsidR="002C1EFF" w:rsidRDefault="002C1EFF" w:rsidP="00A15442">
      <w:pPr>
        <w:rPr>
          <w:rFonts w:cs="Arial"/>
          <w:b/>
          <w:szCs w:val="22"/>
        </w:rPr>
      </w:pPr>
    </w:p>
    <w:p w14:paraId="6588C330" w14:textId="4AB4FEC0" w:rsidR="002C1EFF" w:rsidRDefault="002C1EFF" w:rsidP="00A15442">
      <w:pPr>
        <w:rPr>
          <w:rFonts w:cs="Arial"/>
          <w:b/>
          <w:szCs w:val="22"/>
        </w:rPr>
      </w:pPr>
    </w:p>
    <w:p w14:paraId="17C4C978" w14:textId="77777777" w:rsidR="002C1EFF" w:rsidRDefault="002C1EFF" w:rsidP="002C1EFF">
      <w:pPr>
        <w:jc w:val="right"/>
        <w:rPr>
          <w:rFonts w:cs="Arial"/>
          <w:b/>
          <w:color w:val="EC6915"/>
          <w:sz w:val="48"/>
          <w:szCs w:val="48"/>
        </w:rPr>
      </w:pPr>
      <w:r w:rsidRPr="005F1252">
        <w:rPr>
          <w:rFonts w:cs="Arial"/>
          <w:b/>
          <w:color w:val="EC6915"/>
          <w:sz w:val="48"/>
          <w:szCs w:val="48"/>
        </w:rPr>
        <w:t>APPLICATION FORM</w:t>
      </w:r>
    </w:p>
    <w:p w14:paraId="7371C0E1" w14:textId="77777777" w:rsidR="002C1EFF" w:rsidRPr="00C62CF3" w:rsidRDefault="002C1EFF" w:rsidP="002C1EFF">
      <w:pPr>
        <w:jc w:val="right"/>
        <w:rPr>
          <w:rFonts w:cs="Arial"/>
          <w:bCs/>
          <w:color w:val="EC6915"/>
          <w:sz w:val="48"/>
          <w:szCs w:val="48"/>
        </w:rPr>
      </w:pPr>
      <w:r>
        <w:rPr>
          <w:rFonts w:cs="Arial"/>
          <w:bCs/>
          <w:color w:val="EC6915"/>
          <w:sz w:val="48"/>
          <w:szCs w:val="48"/>
        </w:rPr>
        <w:t>Selection Criteria</w:t>
      </w:r>
    </w:p>
    <w:p w14:paraId="1C9DDE53" w14:textId="6F66D012" w:rsidR="002C1EFF" w:rsidRDefault="002C1EFF" w:rsidP="00A15442">
      <w:pPr>
        <w:rPr>
          <w:rFonts w:cs="Arial"/>
          <w:b/>
          <w:szCs w:val="22"/>
        </w:rPr>
      </w:pPr>
    </w:p>
    <w:p w14:paraId="6482D630" w14:textId="4D8FCB9D" w:rsidR="002C1EFF" w:rsidRDefault="002C1EFF" w:rsidP="00A15442">
      <w:pPr>
        <w:rPr>
          <w:rFonts w:cs="Arial"/>
          <w:b/>
          <w:szCs w:val="22"/>
        </w:rPr>
      </w:pPr>
    </w:p>
    <w:p w14:paraId="208329C4" w14:textId="77777777" w:rsidR="002C1EFF" w:rsidRDefault="002C1EFF" w:rsidP="00A15442">
      <w:pPr>
        <w:rPr>
          <w:rFonts w:cs="Arial"/>
          <w:b/>
          <w:szCs w:val="22"/>
        </w:rPr>
      </w:pPr>
    </w:p>
    <w:p w14:paraId="1906EB77" w14:textId="77777777" w:rsidR="002C1EFF" w:rsidRDefault="002C1EFF" w:rsidP="00A15442">
      <w:pPr>
        <w:rPr>
          <w:rFonts w:cs="Arial"/>
          <w:b/>
          <w:szCs w:val="22"/>
        </w:rPr>
      </w:pPr>
    </w:p>
    <w:p w14:paraId="63E6C173" w14:textId="4C68B6F4" w:rsidR="00A15442" w:rsidRDefault="00A15442" w:rsidP="00A15442">
      <w:pPr>
        <w:rPr>
          <w:rFonts w:cs="Arial"/>
          <w:szCs w:val="22"/>
        </w:rPr>
      </w:pPr>
      <w:r w:rsidRPr="00BE2722">
        <w:rPr>
          <w:rFonts w:cs="Arial"/>
          <w:b/>
          <w:szCs w:val="22"/>
        </w:rPr>
        <w:t xml:space="preserve">Selection Criteria </w:t>
      </w:r>
      <w:r w:rsidR="00B40C23">
        <w:rPr>
          <w:rFonts w:cs="Arial"/>
          <w:b/>
          <w:szCs w:val="22"/>
        </w:rPr>
        <w:t>3</w:t>
      </w:r>
      <w:r w:rsidRPr="00BE2722">
        <w:rPr>
          <w:rFonts w:cs="Arial"/>
          <w:b/>
          <w:szCs w:val="22"/>
        </w:rPr>
        <w:t>:</w:t>
      </w:r>
      <w:r w:rsidRPr="00A3043C">
        <w:rPr>
          <w:rFonts w:cs="Arial"/>
          <w:szCs w:val="22"/>
        </w:rPr>
        <w:t xml:space="preserve"> </w:t>
      </w:r>
    </w:p>
    <w:p w14:paraId="79E90B4D" w14:textId="616E0EEB" w:rsidR="00A15442" w:rsidRDefault="00B40C23" w:rsidP="00A15442">
      <w:pPr>
        <w:rPr>
          <w:rFonts w:cs="Arial"/>
          <w:szCs w:val="22"/>
        </w:rPr>
      </w:pPr>
      <w:r w:rsidRPr="00A15442">
        <w:rPr>
          <w:rFonts w:cs="Arial"/>
          <w:szCs w:val="22"/>
        </w:rPr>
        <w:t>How and with whom will you share your learnings on your return?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15442" w14:paraId="4815B283" w14:textId="77777777" w:rsidTr="00FC0C4C">
        <w:tc>
          <w:tcPr>
            <w:tcW w:w="9242" w:type="dxa"/>
          </w:tcPr>
          <w:p w14:paraId="7C63935D" w14:textId="77777777" w:rsidR="00A15442" w:rsidRDefault="00A15442" w:rsidP="00FC0C4C">
            <w:pPr>
              <w:rPr>
                <w:rFonts w:cs="Arial"/>
                <w:szCs w:val="22"/>
              </w:rPr>
            </w:pPr>
          </w:p>
          <w:p w14:paraId="13194382" w14:textId="77777777" w:rsidR="00A15442" w:rsidRDefault="00A15442" w:rsidP="00FC0C4C">
            <w:pPr>
              <w:rPr>
                <w:rFonts w:cs="Arial"/>
                <w:szCs w:val="22"/>
              </w:rPr>
            </w:pPr>
          </w:p>
          <w:p w14:paraId="4B3F9B48" w14:textId="7BA2F0B4" w:rsidR="00A15442" w:rsidRDefault="00A15442" w:rsidP="00FC0C4C">
            <w:pPr>
              <w:rPr>
                <w:rFonts w:cs="Arial"/>
                <w:szCs w:val="22"/>
              </w:rPr>
            </w:pPr>
          </w:p>
          <w:p w14:paraId="34F91477" w14:textId="645E94BF" w:rsidR="00B40C23" w:rsidRDefault="00B40C23" w:rsidP="00FC0C4C">
            <w:pPr>
              <w:rPr>
                <w:rFonts w:cs="Arial"/>
                <w:szCs w:val="22"/>
              </w:rPr>
            </w:pPr>
          </w:p>
          <w:p w14:paraId="1B7D5415" w14:textId="77777777" w:rsidR="002C1EFF" w:rsidRDefault="002C1EFF" w:rsidP="00FC0C4C">
            <w:pPr>
              <w:rPr>
                <w:rFonts w:cs="Arial"/>
                <w:szCs w:val="22"/>
              </w:rPr>
            </w:pPr>
          </w:p>
          <w:p w14:paraId="2FBF8D51" w14:textId="629D35BD" w:rsidR="002C1EFF" w:rsidRDefault="002C1EFF" w:rsidP="00FC0C4C">
            <w:pPr>
              <w:rPr>
                <w:rFonts w:cs="Arial"/>
                <w:szCs w:val="22"/>
              </w:rPr>
            </w:pPr>
          </w:p>
          <w:p w14:paraId="44238148" w14:textId="21237708" w:rsidR="002C1EFF" w:rsidRDefault="002C1EFF" w:rsidP="00FC0C4C">
            <w:pPr>
              <w:rPr>
                <w:rFonts w:cs="Arial"/>
                <w:szCs w:val="22"/>
              </w:rPr>
            </w:pPr>
          </w:p>
          <w:p w14:paraId="689A3982" w14:textId="7F9D14A0" w:rsidR="002C1EFF" w:rsidRDefault="002C1EFF" w:rsidP="00FC0C4C">
            <w:pPr>
              <w:rPr>
                <w:rFonts w:cs="Arial"/>
                <w:szCs w:val="22"/>
              </w:rPr>
            </w:pPr>
          </w:p>
          <w:p w14:paraId="482D4D9D" w14:textId="77777777" w:rsidR="002C1EFF" w:rsidRDefault="002C1EFF" w:rsidP="00FC0C4C">
            <w:pPr>
              <w:rPr>
                <w:rFonts w:cs="Arial"/>
                <w:szCs w:val="22"/>
              </w:rPr>
            </w:pPr>
          </w:p>
          <w:p w14:paraId="6805A7EB" w14:textId="3C07DC48" w:rsidR="00B40C23" w:rsidRDefault="00B40C23" w:rsidP="00FC0C4C">
            <w:pPr>
              <w:rPr>
                <w:rFonts w:cs="Arial"/>
                <w:szCs w:val="22"/>
              </w:rPr>
            </w:pPr>
          </w:p>
          <w:p w14:paraId="149A7DF1" w14:textId="05DE3A7B" w:rsidR="00B40C23" w:rsidRDefault="00B40C23" w:rsidP="00FC0C4C">
            <w:pPr>
              <w:rPr>
                <w:rFonts w:cs="Arial"/>
                <w:szCs w:val="22"/>
              </w:rPr>
            </w:pPr>
          </w:p>
          <w:p w14:paraId="39762F71" w14:textId="77777777" w:rsidR="00B40C23" w:rsidRDefault="00B40C23" w:rsidP="00FC0C4C">
            <w:pPr>
              <w:rPr>
                <w:rFonts w:cs="Arial"/>
                <w:szCs w:val="22"/>
              </w:rPr>
            </w:pPr>
          </w:p>
          <w:p w14:paraId="6234F6D1" w14:textId="77777777" w:rsidR="00A15442" w:rsidRDefault="00A15442" w:rsidP="00FC0C4C">
            <w:pPr>
              <w:rPr>
                <w:rFonts w:cs="Arial"/>
                <w:szCs w:val="22"/>
              </w:rPr>
            </w:pPr>
          </w:p>
          <w:p w14:paraId="24ED8BB7" w14:textId="77777777" w:rsidR="00A15442" w:rsidRDefault="00A15442" w:rsidP="00FC0C4C">
            <w:pPr>
              <w:rPr>
                <w:rFonts w:cs="Arial"/>
                <w:szCs w:val="22"/>
              </w:rPr>
            </w:pPr>
          </w:p>
        </w:tc>
      </w:tr>
    </w:tbl>
    <w:p w14:paraId="26BDCA11" w14:textId="77777777" w:rsidR="001D0213" w:rsidRDefault="001D0213" w:rsidP="00A3043C">
      <w:pPr>
        <w:rPr>
          <w:rFonts w:cs="Arial"/>
          <w:b/>
          <w:szCs w:val="22"/>
        </w:rPr>
      </w:pPr>
    </w:p>
    <w:p w14:paraId="02BB3E5E" w14:textId="77777777" w:rsidR="00A12B2F" w:rsidRDefault="00A12B2F" w:rsidP="00A3043C">
      <w:pPr>
        <w:rPr>
          <w:rFonts w:cs="Arial"/>
          <w:b/>
          <w:szCs w:val="22"/>
        </w:rPr>
      </w:pPr>
    </w:p>
    <w:p w14:paraId="50932B5A" w14:textId="5881B2F5" w:rsidR="006275DC" w:rsidRDefault="00A3043C" w:rsidP="00A3043C">
      <w:pPr>
        <w:rPr>
          <w:rFonts w:cs="Arial"/>
          <w:szCs w:val="22"/>
        </w:rPr>
      </w:pPr>
      <w:r w:rsidRPr="00BE2722">
        <w:rPr>
          <w:rFonts w:cs="Arial"/>
          <w:b/>
          <w:szCs w:val="22"/>
        </w:rPr>
        <w:t xml:space="preserve">Selection Criteria </w:t>
      </w:r>
      <w:r w:rsidR="00B40C23">
        <w:rPr>
          <w:rFonts w:cs="Arial"/>
          <w:b/>
          <w:szCs w:val="22"/>
        </w:rPr>
        <w:t>4</w:t>
      </w:r>
      <w:r w:rsidRPr="00BE2722">
        <w:rPr>
          <w:rFonts w:cs="Arial"/>
          <w:b/>
          <w:szCs w:val="22"/>
        </w:rPr>
        <w:t>:</w:t>
      </w:r>
      <w:r w:rsidRPr="00A3043C">
        <w:rPr>
          <w:rFonts w:cs="Arial"/>
          <w:szCs w:val="22"/>
        </w:rPr>
        <w:t xml:space="preserve"> </w:t>
      </w:r>
    </w:p>
    <w:p w14:paraId="09A660AE" w14:textId="546A9F44" w:rsidR="00CD77F8" w:rsidRDefault="001D0213" w:rsidP="00A3043C">
      <w:pPr>
        <w:rPr>
          <w:rFonts w:cs="Arial"/>
          <w:szCs w:val="22"/>
        </w:rPr>
      </w:pPr>
      <w:r>
        <w:rPr>
          <w:rFonts w:cs="Arial"/>
          <w:szCs w:val="22"/>
        </w:rPr>
        <w:t>Describe a previous example of self-initiated professional development and how you actioned your learnings.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275DC" w14:paraId="2E5D5BCE" w14:textId="77777777" w:rsidTr="006275DC">
        <w:tc>
          <w:tcPr>
            <w:tcW w:w="9242" w:type="dxa"/>
          </w:tcPr>
          <w:p w14:paraId="2C75B052" w14:textId="77777777" w:rsidR="006275DC" w:rsidRDefault="006275DC" w:rsidP="00A3043C">
            <w:pPr>
              <w:rPr>
                <w:rFonts w:cs="Arial"/>
                <w:szCs w:val="22"/>
              </w:rPr>
            </w:pPr>
          </w:p>
          <w:p w14:paraId="454C4D26" w14:textId="1DAD56CF" w:rsidR="006275DC" w:rsidRDefault="006275DC" w:rsidP="00A3043C">
            <w:pPr>
              <w:rPr>
                <w:rFonts w:cs="Arial"/>
                <w:szCs w:val="22"/>
              </w:rPr>
            </w:pPr>
          </w:p>
          <w:p w14:paraId="1DE7F93A" w14:textId="79CF46EF" w:rsidR="008F329F" w:rsidRDefault="008F329F" w:rsidP="00A3043C">
            <w:pPr>
              <w:rPr>
                <w:rFonts w:cs="Arial"/>
                <w:szCs w:val="22"/>
              </w:rPr>
            </w:pPr>
          </w:p>
          <w:p w14:paraId="1FE134B0" w14:textId="6CA04E71" w:rsidR="00B40C23" w:rsidRDefault="00B40C23" w:rsidP="00A3043C">
            <w:pPr>
              <w:rPr>
                <w:rFonts w:cs="Arial"/>
                <w:szCs w:val="22"/>
              </w:rPr>
            </w:pPr>
          </w:p>
          <w:p w14:paraId="5CEE34EB" w14:textId="3970FC8E" w:rsidR="00B17EFC" w:rsidRDefault="00B17EFC" w:rsidP="00A3043C">
            <w:pPr>
              <w:rPr>
                <w:rFonts w:cs="Arial"/>
                <w:szCs w:val="22"/>
              </w:rPr>
            </w:pPr>
          </w:p>
          <w:p w14:paraId="3E959D9E" w14:textId="320F644D" w:rsidR="00B17EFC" w:rsidRDefault="00B17EFC" w:rsidP="00A3043C">
            <w:pPr>
              <w:rPr>
                <w:rFonts w:cs="Arial"/>
                <w:szCs w:val="22"/>
              </w:rPr>
            </w:pPr>
          </w:p>
          <w:p w14:paraId="13879A11" w14:textId="77777777" w:rsidR="002C1EFF" w:rsidRDefault="002C1EFF" w:rsidP="00A3043C">
            <w:pPr>
              <w:rPr>
                <w:rFonts w:cs="Arial"/>
                <w:szCs w:val="22"/>
              </w:rPr>
            </w:pPr>
          </w:p>
          <w:p w14:paraId="6D29C264" w14:textId="7613667E" w:rsidR="002C1EFF" w:rsidRDefault="002C1EFF" w:rsidP="00A3043C">
            <w:pPr>
              <w:rPr>
                <w:rFonts w:cs="Arial"/>
                <w:szCs w:val="22"/>
              </w:rPr>
            </w:pPr>
          </w:p>
          <w:p w14:paraId="614FECD4" w14:textId="523D60FF" w:rsidR="002C1EFF" w:rsidRDefault="002C1EFF" w:rsidP="00A3043C">
            <w:pPr>
              <w:rPr>
                <w:rFonts w:cs="Arial"/>
                <w:szCs w:val="22"/>
              </w:rPr>
            </w:pPr>
          </w:p>
          <w:p w14:paraId="17BF0AA1" w14:textId="17077CDC" w:rsidR="002C1EFF" w:rsidRDefault="002C1EFF" w:rsidP="00A3043C">
            <w:pPr>
              <w:rPr>
                <w:rFonts w:cs="Arial"/>
                <w:szCs w:val="22"/>
              </w:rPr>
            </w:pPr>
          </w:p>
          <w:p w14:paraId="154DCA82" w14:textId="77777777" w:rsidR="002C1EFF" w:rsidRDefault="002C1EFF" w:rsidP="00A3043C">
            <w:pPr>
              <w:rPr>
                <w:rFonts w:cs="Arial"/>
                <w:szCs w:val="22"/>
              </w:rPr>
            </w:pPr>
          </w:p>
          <w:p w14:paraId="1BACE987" w14:textId="5387ABF2" w:rsidR="00B17EFC" w:rsidRDefault="00B17EFC" w:rsidP="00A3043C">
            <w:pPr>
              <w:rPr>
                <w:rFonts w:cs="Arial"/>
                <w:szCs w:val="22"/>
              </w:rPr>
            </w:pPr>
          </w:p>
          <w:p w14:paraId="734C1CA6" w14:textId="49F3EF49" w:rsidR="00B40C23" w:rsidRDefault="00B40C23" w:rsidP="00A3043C">
            <w:pPr>
              <w:rPr>
                <w:rFonts w:cs="Arial"/>
                <w:szCs w:val="22"/>
              </w:rPr>
            </w:pPr>
          </w:p>
          <w:p w14:paraId="2E2F9B69" w14:textId="77777777" w:rsidR="00B40C23" w:rsidRDefault="00B40C23" w:rsidP="00A3043C">
            <w:pPr>
              <w:rPr>
                <w:rFonts w:cs="Arial"/>
                <w:szCs w:val="22"/>
              </w:rPr>
            </w:pPr>
          </w:p>
          <w:p w14:paraId="238003FE" w14:textId="77777777" w:rsidR="008F329F" w:rsidRDefault="008F329F" w:rsidP="00A3043C">
            <w:pPr>
              <w:rPr>
                <w:rFonts w:cs="Arial"/>
                <w:szCs w:val="22"/>
              </w:rPr>
            </w:pPr>
          </w:p>
          <w:p w14:paraId="6BE0E927" w14:textId="1B388B3D" w:rsidR="006275DC" w:rsidRDefault="006275DC" w:rsidP="00A3043C">
            <w:pPr>
              <w:rPr>
                <w:rFonts w:cs="Arial"/>
                <w:szCs w:val="22"/>
              </w:rPr>
            </w:pPr>
          </w:p>
        </w:tc>
      </w:tr>
    </w:tbl>
    <w:p w14:paraId="4C8E8ABB" w14:textId="77777777" w:rsidR="001D345A" w:rsidRPr="00A3043C" w:rsidRDefault="001D345A" w:rsidP="001D345A">
      <w:pPr>
        <w:rPr>
          <w:rFonts w:cs="Arial"/>
          <w:b/>
          <w:color w:val="7F7F7F"/>
          <w:sz w:val="26"/>
          <w:szCs w:val="26"/>
        </w:rPr>
      </w:pPr>
    </w:p>
    <w:p w14:paraId="377532C3" w14:textId="19CDD78C" w:rsidR="001D0213" w:rsidRDefault="001D0213">
      <w:pPr>
        <w:rPr>
          <w:rFonts w:cs="Arial"/>
          <w:b/>
          <w:color w:val="7F7F7F"/>
          <w:sz w:val="28"/>
          <w:szCs w:val="26"/>
        </w:rPr>
      </w:pPr>
      <w:r>
        <w:rPr>
          <w:rFonts w:cs="Arial"/>
          <w:b/>
          <w:color w:val="7F7F7F"/>
          <w:sz w:val="28"/>
          <w:szCs w:val="26"/>
        </w:rPr>
        <w:br w:type="page"/>
      </w:r>
    </w:p>
    <w:p w14:paraId="08D2E523" w14:textId="1DAD29F0" w:rsidR="00A15442" w:rsidRDefault="00A15442" w:rsidP="00632437">
      <w:pPr>
        <w:rPr>
          <w:rFonts w:cs="Arial"/>
          <w:b/>
          <w:color w:val="7F7F7F"/>
          <w:sz w:val="28"/>
          <w:szCs w:val="26"/>
        </w:rPr>
      </w:pPr>
    </w:p>
    <w:p w14:paraId="172E94D6" w14:textId="71109581" w:rsidR="001D0213" w:rsidRDefault="001D0213" w:rsidP="00632437">
      <w:pPr>
        <w:rPr>
          <w:rFonts w:cs="Arial"/>
          <w:b/>
          <w:color w:val="7F7F7F"/>
          <w:sz w:val="28"/>
          <w:szCs w:val="26"/>
        </w:rPr>
      </w:pPr>
    </w:p>
    <w:p w14:paraId="244465CF" w14:textId="6F02780F" w:rsidR="001D0213" w:rsidRDefault="001D0213" w:rsidP="00632437">
      <w:pPr>
        <w:rPr>
          <w:rFonts w:cs="Arial"/>
          <w:b/>
          <w:color w:val="7F7F7F"/>
          <w:sz w:val="28"/>
          <w:szCs w:val="26"/>
        </w:rPr>
      </w:pPr>
    </w:p>
    <w:p w14:paraId="0B484FFB" w14:textId="04FBB190" w:rsidR="005F1252" w:rsidRPr="00A3043C" w:rsidRDefault="005F1252" w:rsidP="00632437">
      <w:pPr>
        <w:rPr>
          <w:rFonts w:cs="Arial"/>
          <w:szCs w:val="22"/>
        </w:rPr>
      </w:pPr>
    </w:p>
    <w:p w14:paraId="677BA150" w14:textId="5DDF1089" w:rsidR="005F1252" w:rsidRPr="005F1252" w:rsidRDefault="005F1252" w:rsidP="005F1252">
      <w:pPr>
        <w:jc w:val="right"/>
        <w:rPr>
          <w:rFonts w:cs="Arial"/>
          <w:b/>
          <w:color w:val="EC6915"/>
          <w:sz w:val="48"/>
          <w:szCs w:val="48"/>
        </w:rPr>
      </w:pPr>
      <w:r>
        <w:rPr>
          <w:rFonts w:cs="Arial"/>
          <w:b/>
          <w:color w:val="EC6915"/>
          <w:sz w:val="48"/>
          <w:szCs w:val="48"/>
        </w:rPr>
        <w:t xml:space="preserve">BURSARY GUIDELINES </w:t>
      </w:r>
    </w:p>
    <w:p w14:paraId="61F0ACFF" w14:textId="77777777" w:rsidR="001D0213" w:rsidRDefault="001D0213" w:rsidP="005F1252">
      <w:pPr>
        <w:rPr>
          <w:rFonts w:ascii="Calibri" w:hAnsi="Calibri" w:cs="Calibri"/>
          <w:szCs w:val="22"/>
        </w:rPr>
      </w:pPr>
    </w:p>
    <w:p w14:paraId="7F5A184D" w14:textId="77777777" w:rsidR="001D0213" w:rsidRDefault="001D0213" w:rsidP="005F1252">
      <w:pPr>
        <w:rPr>
          <w:rFonts w:ascii="Calibri" w:hAnsi="Calibri" w:cs="Calibri"/>
          <w:szCs w:val="22"/>
        </w:rPr>
      </w:pPr>
    </w:p>
    <w:p w14:paraId="7F7BBAD9" w14:textId="77777777" w:rsidR="001D0213" w:rsidRDefault="001D0213" w:rsidP="005F1252">
      <w:pPr>
        <w:rPr>
          <w:rFonts w:ascii="Calibri" w:hAnsi="Calibri" w:cs="Calibri"/>
          <w:szCs w:val="22"/>
        </w:rPr>
      </w:pPr>
    </w:p>
    <w:p w14:paraId="59B61067" w14:textId="77777777" w:rsidR="001D0213" w:rsidRDefault="001D0213" w:rsidP="005F1252">
      <w:pPr>
        <w:rPr>
          <w:rFonts w:ascii="Calibri" w:hAnsi="Calibri" w:cs="Calibri"/>
          <w:szCs w:val="22"/>
        </w:rPr>
      </w:pPr>
    </w:p>
    <w:p w14:paraId="184B6EFC" w14:textId="30713FDC" w:rsidR="001D0213" w:rsidRPr="00870FFF" w:rsidRDefault="001D0213" w:rsidP="001D0213">
      <w:pPr>
        <w:rPr>
          <w:rFonts w:ascii="Calibri" w:hAnsi="Calibri" w:cs="Calibri"/>
          <w:b/>
          <w:color w:val="808080" w:themeColor="background1" w:themeShade="80"/>
          <w:szCs w:val="22"/>
        </w:rPr>
      </w:pPr>
      <w:r>
        <w:rPr>
          <w:rFonts w:ascii="Calibri" w:hAnsi="Calibri" w:cs="Calibri"/>
          <w:b/>
          <w:color w:val="808080" w:themeColor="background1" w:themeShade="80"/>
          <w:szCs w:val="22"/>
        </w:rPr>
        <w:t>Selection Criteria</w:t>
      </w:r>
    </w:p>
    <w:p w14:paraId="4AAB16BB" w14:textId="72125DD8" w:rsidR="005F1252" w:rsidRDefault="005F1252" w:rsidP="005F1252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Applications will be reviewed by a 3-person panel and will be assessed on the following criteria:</w:t>
      </w:r>
    </w:p>
    <w:p w14:paraId="2093D096" w14:textId="77777777" w:rsidR="005F1252" w:rsidRDefault="005F1252" w:rsidP="005F1252">
      <w:pPr>
        <w:tabs>
          <w:tab w:val="left" w:pos="1843"/>
        </w:tabs>
        <w:ind w:right="-472"/>
        <w:rPr>
          <w:rFonts w:ascii="Calibri" w:hAnsi="Calibri" w:cs="Calibri"/>
          <w:b/>
          <w:color w:val="EC6915"/>
          <w:szCs w:val="22"/>
        </w:rPr>
      </w:pPr>
    </w:p>
    <w:p w14:paraId="61B5DD5C" w14:textId="77777777" w:rsidR="005F1252" w:rsidRDefault="005F1252" w:rsidP="005F1252">
      <w:pPr>
        <w:tabs>
          <w:tab w:val="left" w:pos="1843"/>
        </w:tabs>
        <w:ind w:right="-472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color w:val="EC6915"/>
          <w:szCs w:val="22"/>
        </w:rPr>
        <w:t>SC1</w:t>
      </w:r>
      <w:r w:rsidRPr="00870FFF">
        <w:rPr>
          <w:rFonts w:ascii="Calibri" w:hAnsi="Calibri" w:cs="Calibri"/>
          <w:b/>
          <w:color w:val="EC6915"/>
          <w:szCs w:val="22"/>
        </w:rPr>
        <w:t xml:space="preserve"> </w:t>
      </w:r>
      <w:r>
        <w:rPr>
          <w:rFonts w:ascii="Calibri" w:hAnsi="Calibri" w:cs="Calibri"/>
          <w:szCs w:val="22"/>
        </w:rPr>
        <w:t>Extent to which the applicant’s participation will contribute to their professional development (35%)</w:t>
      </w:r>
    </w:p>
    <w:p w14:paraId="18FA0E95" w14:textId="77777777" w:rsidR="005F1252" w:rsidRDefault="005F1252" w:rsidP="005F1252">
      <w:pPr>
        <w:tabs>
          <w:tab w:val="left" w:pos="1843"/>
        </w:tabs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color w:val="EC6915"/>
          <w:szCs w:val="22"/>
        </w:rPr>
        <w:t>SC2</w:t>
      </w:r>
      <w:r w:rsidRPr="00870FFF">
        <w:rPr>
          <w:rFonts w:ascii="Calibri" w:hAnsi="Calibri" w:cs="Calibri"/>
          <w:b/>
          <w:color w:val="EC6915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The impact of the applicant’s participation within their community (35%) </w:t>
      </w:r>
    </w:p>
    <w:p w14:paraId="4C0E1CC8" w14:textId="77777777" w:rsidR="005F1252" w:rsidRDefault="005F1252" w:rsidP="005F1252">
      <w:pPr>
        <w:tabs>
          <w:tab w:val="left" w:pos="1843"/>
        </w:tabs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color w:val="EC6915"/>
          <w:szCs w:val="22"/>
        </w:rPr>
        <w:t>SC3</w:t>
      </w:r>
      <w:r w:rsidRPr="00870FFF">
        <w:rPr>
          <w:rFonts w:ascii="Calibri" w:hAnsi="Calibri" w:cs="Calibri"/>
          <w:b/>
          <w:color w:val="EC6915"/>
          <w:szCs w:val="22"/>
        </w:rPr>
        <w:t xml:space="preserve"> </w:t>
      </w:r>
      <w:r>
        <w:rPr>
          <w:rFonts w:ascii="Calibri" w:hAnsi="Calibri" w:cs="Calibri"/>
          <w:szCs w:val="22"/>
        </w:rPr>
        <w:t>Extent to which the applicant’s new knowledge will be shared (15%)</w:t>
      </w:r>
    </w:p>
    <w:p w14:paraId="5472F667" w14:textId="27EB0402" w:rsidR="005F1252" w:rsidRDefault="005F1252" w:rsidP="005F1252">
      <w:pPr>
        <w:tabs>
          <w:tab w:val="left" w:pos="1843"/>
        </w:tabs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color w:val="EC6915"/>
          <w:szCs w:val="22"/>
        </w:rPr>
        <w:t>SC4</w:t>
      </w:r>
      <w:r w:rsidRPr="00870FFF">
        <w:rPr>
          <w:rFonts w:ascii="Calibri" w:hAnsi="Calibri" w:cs="Calibri"/>
          <w:b/>
          <w:color w:val="EC6915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Extent to which the </w:t>
      </w:r>
      <w:r w:rsidR="00871574">
        <w:rPr>
          <w:rFonts w:ascii="Calibri" w:hAnsi="Calibri" w:cs="Calibri"/>
          <w:szCs w:val="22"/>
        </w:rPr>
        <w:t xml:space="preserve">applicant </w:t>
      </w:r>
      <w:r>
        <w:rPr>
          <w:rFonts w:ascii="Calibri" w:hAnsi="Calibri" w:cs="Calibri"/>
          <w:szCs w:val="22"/>
        </w:rPr>
        <w:t>demonstrates personal initiative (15%)</w:t>
      </w:r>
    </w:p>
    <w:p w14:paraId="5963ADC6" w14:textId="77777777" w:rsidR="005F1252" w:rsidRDefault="005F1252" w:rsidP="005F1252">
      <w:pPr>
        <w:rPr>
          <w:rFonts w:ascii="Calibri" w:hAnsi="Calibri" w:cs="Calibri"/>
          <w:szCs w:val="22"/>
        </w:rPr>
      </w:pPr>
    </w:p>
    <w:p w14:paraId="600E7565" w14:textId="0C8619C2" w:rsidR="005F1252" w:rsidRPr="00FC0C4C" w:rsidRDefault="005F1252" w:rsidP="005F1252">
      <w:pPr>
        <w:rPr>
          <w:rFonts w:ascii="Calibri" w:hAnsi="Calibri" w:cs="Calibri"/>
          <w:szCs w:val="22"/>
        </w:rPr>
      </w:pPr>
      <w:r w:rsidRPr="00FC0C4C">
        <w:rPr>
          <w:rFonts w:ascii="Calibri" w:hAnsi="Calibri" w:cs="Calibri"/>
          <w:szCs w:val="22"/>
        </w:rPr>
        <w:t xml:space="preserve">Applicants will be notified of the outcome of their application by </w:t>
      </w:r>
      <w:r w:rsidR="00E04711">
        <w:rPr>
          <w:rFonts w:ascii="Calibri" w:hAnsi="Calibri" w:cs="Calibri"/>
          <w:szCs w:val="22"/>
        </w:rPr>
        <w:t>17 February 2020</w:t>
      </w:r>
      <w:r w:rsidRPr="00FC0C4C">
        <w:rPr>
          <w:rFonts w:ascii="Calibri" w:hAnsi="Calibri" w:cs="Calibri"/>
          <w:szCs w:val="22"/>
        </w:rPr>
        <w:t xml:space="preserve"> and feedback on applications can be provided to unsuccessful applicants on request. </w:t>
      </w:r>
    </w:p>
    <w:p w14:paraId="5870BBF6" w14:textId="77777777" w:rsidR="005F1252" w:rsidRPr="00FC0C4C" w:rsidRDefault="005F1252" w:rsidP="005F1252">
      <w:pPr>
        <w:rPr>
          <w:rFonts w:ascii="Calibri" w:hAnsi="Calibri" w:cs="Calibri"/>
          <w:szCs w:val="22"/>
        </w:rPr>
      </w:pPr>
    </w:p>
    <w:p w14:paraId="6CACF53C" w14:textId="34042ADC" w:rsidR="001D0213" w:rsidRPr="00FC0C4C" w:rsidRDefault="001D0213" w:rsidP="001D0213">
      <w:pPr>
        <w:rPr>
          <w:rFonts w:ascii="Calibri" w:hAnsi="Calibri" w:cs="Calibri"/>
          <w:b/>
          <w:color w:val="808080" w:themeColor="background1" w:themeShade="80"/>
          <w:szCs w:val="22"/>
        </w:rPr>
      </w:pPr>
      <w:r w:rsidRPr="00FC0C4C">
        <w:rPr>
          <w:rFonts w:ascii="Calibri" w:hAnsi="Calibri" w:cs="Calibri"/>
          <w:b/>
          <w:color w:val="808080" w:themeColor="background1" w:themeShade="80"/>
          <w:szCs w:val="22"/>
        </w:rPr>
        <w:t>Eligibility Requirements</w:t>
      </w:r>
    </w:p>
    <w:p w14:paraId="67DBFF38" w14:textId="43991199" w:rsidR="00C3329A" w:rsidRDefault="00FC0C4C" w:rsidP="00FC0C4C">
      <w:pPr>
        <w:ind w:left="426" w:hanging="426"/>
        <w:rPr>
          <w:rFonts w:ascii="Calibri" w:hAnsi="Calibri" w:cs="Calibri"/>
          <w:b/>
          <w:color w:val="EC6915"/>
          <w:szCs w:val="22"/>
        </w:rPr>
      </w:pPr>
      <w:r>
        <w:rPr>
          <w:rFonts w:ascii="Calibri" w:hAnsi="Calibri" w:cs="Calibri"/>
          <w:b/>
          <w:color w:val="EC6915"/>
          <w:szCs w:val="22"/>
        </w:rPr>
        <w:t>1</w:t>
      </w:r>
      <w:r>
        <w:rPr>
          <w:rFonts w:ascii="Calibri" w:hAnsi="Calibri" w:cs="Calibri"/>
          <w:b/>
          <w:color w:val="EC6915"/>
          <w:szCs w:val="22"/>
        </w:rPr>
        <w:tab/>
      </w:r>
      <w:r w:rsidR="00C3329A">
        <w:rPr>
          <w:rFonts w:ascii="Calibri" w:hAnsi="Calibri" w:cs="Calibri"/>
          <w:szCs w:val="22"/>
        </w:rPr>
        <w:t>Applicant must be currently employed by a library based in the Pacific Islands at the time of application</w:t>
      </w:r>
    </w:p>
    <w:p w14:paraId="6E6B9E75" w14:textId="312E6786" w:rsidR="005F1252" w:rsidRPr="00894724" w:rsidRDefault="00C3329A" w:rsidP="00C3329A">
      <w:pPr>
        <w:ind w:left="426" w:hanging="426"/>
        <w:rPr>
          <w:rFonts w:ascii="Calibri" w:hAnsi="Calibri" w:cs="Calibri"/>
          <w:b/>
          <w:color w:val="EC6915"/>
          <w:szCs w:val="22"/>
        </w:rPr>
      </w:pPr>
      <w:r>
        <w:rPr>
          <w:rFonts w:ascii="Calibri" w:hAnsi="Calibri" w:cs="Calibri"/>
          <w:b/>
          <w:color w:val="EC6915"/>
          <w:szCs w:val="22"/>
        </w:rPr>
        <w:t>2</w:t>
      </w:r>
      <w:r>
        <w:rPr>
          <w:rFonts w:ascii="Calibri" w:hAnsi="Calibri" w:cs="Calibri"/>
          <w:b/>
          <w:color w:val="EC6915"/>
          <w:szCs w:val="22"/>
        </w:rPr>
        <w:tab/>
      </w:r>
      <w:r w:rsidR="005F1252" w:rsidRPr="005F1252">
        <w:rPr>
          <w:rFonts w:ascii="Calibri" w:hAnsi="Calibri" w:cs="Calibri"/>
          <w:szCs w:val="22"/>
        </w:rPr>
        <w:t xml:space="preserve">Individuals are required to attend all sessions on each day of the </w:t>
      </w:r>
      <w:r w:rsidR="005F1252" w:rsidRPr="00FC0C4C">
        <w:rPr>
          <w:rFonts w:ascii="Calibri" w:hAnsi="Calibri" w:cs="Calibri"/>
          <w:szCs w:val="22"/>
        </w:rPr>
        <w:t>Next Library Satellite</w:t>
      </w:r>
      <w:r w:rsidR="00FC0C4C">
        <w:rPr>
          <w:rFonts w:ascii="Calibri" w:hAnsi="Calibri" w:cs="Calibri"/>
          <w:szCs w:val="22"/>
        </w:rPr>
        <w:t xml:space="preserve"> </w:t>
      </w:r>
      <w:r w:rsidR="00FC0C4C">
        <w:rPr>
          <w:rFonts w:ascii="Calibri" w:hAnsi="Calibri" w:cs="Calibri"/>
          <w:szCs w:val="22"/>
        </w:rPr>
        <w:br/>
      </w:r>
      <w:r w:rsidR="005F1252" w:rsidRPr="00FC0C4C">
        <w:rPr>
          <w:rFonts w:ascii="Calibri" w:hAnsi="Calibri" w:cs="Calibri"/>
          <w:szCs w:val="22"/>
        </w:rPr>
        <w:t>Sunday 10 October—Tuesday 13 October</w:t>
      </w:r>
    </w:p>
    <w:p w14:paraId="299348AA" w14:textId="74902406" w:rsidR="005F1252" w:rsidRPr="00FC0C4C" w:rsidRDefault="00C3329A" w:rsidP="00FC0C4C">
      <w:pPr>
        <w:ind w:left="426" w:hanging="426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color w:val="EC6915"/>
          <w:szCs w:val="22"/>
        </w:rPr>
        <w:t>3</w:t>
      </w:r>
      <w:r w:rsidR="00FC0C4C">
        <w:rPr>
          <w:rFonts w:ascii="Calibri" w:hAnsi="Calibri" w:cs="Calibri"/>
          <w:b/>
          <w:color w:val="EC6915"/>
          <w:szCs w:val="22"/>
        </w:rPr>
        <w:tab/>
      </w:r>
      <w:r w:rsidR="005F1252" w:rsidRPr="005F1252">
        <w:rPr>
          <w:rFonts w:ascii="Calibri" w:hAnsi="Calibri" w:cs="Calibri"/>
          <w:szCs w:val="22"/>
        </w:rPr>
        <w:t>Attendance at evening functions is not mandatory but encouraged</w:t>
      </w:r>
    </w:p>
    <w:p w14:paraId="16BE3F0D" w14:textId="58C2FBCE" w:rsidR="005F1252" w:rsidRPr="00FC0C4C" w:rsidRDefault="00C3329A" w:rsidP="00FC0C4C">
      <w:pPr>
        <w:ind w:left="426" w:hanging="426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color w:val="EC6915"/>
          <w:szCs w:val="22"/>
        </w:rPr>
        <w:t>4</w:t>
      </w:r>
      <w:r w:rsidR="00FC0C4C">
        <w:rPr>
          <w:rFonts w:ascii="Calibri" w:hAnsi="Calibri" w:cs="Calibri"/>
          <w:b/>
          <w:color w:val="EC6915"/>
          <w:szCs w:val="22"/>
        </w:rPr>
        <w:tab/>
      </w:r>
      <w:r w:rsidR="00FC0C4C">
        <w:rPr>
          <w:rFonts w:ascii="Calibri" w:hAnsi="Calibri" w:cs="Calibri"/>
          <w:szCs w:val="22"/>
        </w:rPr>
        <w:t>Recipients</w:t>
      </w:r>
      <w:r w:rsidR="00871574">
        <w:rPr>
          <w:rFonts w:ascii="Calibri" w:hAnsi="Calibri" w:cs="Calibri"/>
          <w:szCs w:val="22"/>
        </w:rPr>
        <w:t xml:space="preserve"> are required to submit an acquittal report about their experience no </w:t>
      </w:r>
      <w:r w:rsidR="007453EF">
        <w:rPr>
          <w:rFonts w:ascii="Calibri" w:hAnsi="Calibri" w:cs="Calibri"/>
          <w:szCs w:val="22"/>
        </w:rPr>
        <w:t>later</w:t>
      </w:r>
      <w:r w:rsidR="00871574">
        <w:rPr>
          <w:rFonts w:ascii="Calibri" w:hAnsi="Calibri" w:cs="Calibri"/>
          <w:szCs w:val="22"/>
        </w:rPr>
        <w:t xml:space="preserve"> than </w:t>
      </w:r>
      <w:r w:rsidR="007453EF">
        <w:rPr>
          <w:rFonts w:ascii="Calibri" w:hAnsi="Calibri" w:cs="Calibri"/>
          <w:szCs w:val="22"/>
        </w:rPr>
        <w:t>28</w:t>
      </w:r>
      <w:r w:rsidR="00871574">
        <w:rPr>
          <w:rFonts w:ascii="Calibri" w:hAnsi="Calibri" w:cs="Calibri"/>
          <w:szCs w:val="22"/>
        </w:rPr>
        <w:t xml:space="preserve"> days after the end of the conference</w:t>
      </w:r>
    </w:p>
    <w:p w14:paraId="6EDBA4F4" w14:textId="77777777" w:rsidR="005F1252" w:rsidRPr="00FC0C4C" w:rsidRDefault="005F1252" w:rsidP="005F1252">
      <w:pPr>
        <w:rPr>
          <w:rFonts w:ascii="Calibri" w:hAnsi="Calibri" w:cs="Calibri"/>
          <w:szCs w:val="22"/>
        </w:rPr>
      </w:pPr>
    </w:p>
    <w:p w14:paraId="18EBB0F8" w14:textId="0C6B953F" w:rsidR="005F1252" w:rsidRPr="00FC0C4C" w:rsidRDefault="001D0213" w:rsidP="005F1252">
      <w:pPr>
        <w:rPr>
          <w:rFonts w:ascii="Calibri" w:hAnsi="Calibri" w:cs="Calibri"/>
          <w:b/>
          <w:color w:val="808080" w:themeColor="background1" w:themeShade="80"/>
          <w:szCs w:val="22"/>
        </w:rPr>
      </w:pPr>
      <w:r w:rsidRPr="00FC0C4C">
        <w:rPr>
          <w:rFonts w:ascii="Calibri" w:hAnsi="Calibri" w:cs="Calibri"/>
          <w:b/>
          <w:color w:val="808080" w:themeColor="background1" w:themeShade="80"/>
          <w:szCs w:val="22"/>
        </w:rPr>
        <w:t>Bursary Payment Details</w:t>
      </w:r>
    </w:p>
    <w:p w14:paraId="7326468F" w14:textId="754ACFA8" w:rsidR="00871574" w:rsidRPr="00871574" w:rsidRDefault="00871574" w:rsidP="005F1252">
      <w:pPr>
        <w:rPr>
          <w:rFonts w:ascii="Calibri" w:hAnsi="Calibri" w:cs="Calibri"/>
          <w:i/>
          <w:iCs/>
          <w:szCs w:val="22"/>
        </w:rPr>
      </w:pPr>
      <w:r>
        <w:rPr>
          <w:rFonts w:ascii="Calibri" w:hAnsi="Calibri" w:cs="Calibri"/>
          <w:i/>
          <w:iCs/>
          <w:szCs w:val="22"/>
        </w:rPr>
        <w:t>Funding considerations</w:t>
      </w:r>
    </w:p>
    <w:p w14:paraId="3BB999BF" w14:textId="4E448A6A" w:rsidR="00FC0C4C" w:rsidRPr="00265732" w:rsidRDefault="005F1252" w:rsidP="007D76D2">
      <w:pPr>
        <w:pStyle w:val="ListParagraph"/>
        <w:numPr>
          <w:ilvl w:val="0"/>
          <w:numId w:val="12"/>
        </w:numPr>
        <w:ind w:left="426"/>
        <w:rPr>
          <w:rFonts w:ascii="Calibri" w:hAnsi="Calibri" w:cs="Calibri"/>
          <w:szCs w:val="22"/>
        </w:rPr>
      </w:pPr>
      <w:r w:rsidRPr="00265732">
        <w:rPr>
          <w:rFonts w:ascii="Calibri" w:hAnsi="Calibri" w:cs="Calibri"/>
          <w:szCs w:val="22"/>
        </w:rPr>
        <w:t xml:space="preserve">The </w:t>
      </w:r>
      <w:r w:rsidR="00FC0C4C" w:rsidRPr="00265732">
        <w:rPr>
          <w:rFonts w:ascii="Calibri" w:hAnsi="Calibri" w:cs="Calibri"/>
          <w:szCs w:val="22"/>
        </w:rPr>
        <w:t>bursary</w:t>
      </w:r>
      <w:r w:rsidRPr="00265732">
        <w:rPr>
          <w:rFonts w:ascii="Calibri" w:hAnsi="Calibri" w:cs="Calibri"/>
          <w:szCs w:val="22"/>
        </w:rPr>
        <w:t xml:space="preserve"> is GST exempt</w:t>
      </w:r>
    </w:p>
    <w:p w14:paraId="367EF580" w14:textId="05FDA5F9" w:rsidR="00871574" w:rsidRPr="00265732" w:rsidRDefault="00871574" w:rsidP="007D76D2">
      <w:pPr>
        <w:pStyle w:val="ListParagraph"/>
        <w:numPr>
          <w:ilvl w:val="0"/>
          <w:numId w:val="12"/>
        </w:numPr>
        <w:ind w:left="426"/>
        <w:rPr>
          <w:rFonts w:ascii="Calibri" w:hAnsi="Calibri" w:cs="Calibri"/>
          <w:szCs w:val="22"/>
        </w:rPr>
      </w:pPr>
      <w:r w:rsidRPr="00265732">
        <w:rPr>
          <w:rFonts w:ascii="Calibri" w:hAnsi="Calibri" w:cs="Calibri"/>
          <w:szCs w:val="22"/>
        </w:rPr>
        <w:t>All costs are listed as AUD$ unless otherwise stated</w:t>
      </w:r>
    </w:p>
    <w:p w14:paraId="6116F1FC" w14:textId="4642E6B8" w:rsidR="005D359D" w:rsidRDefault="005D359D" w:rsidP="007D76D2">
      <w:pPr>
        <w:pStyle w:val="ListParagraph"/>
        <w:numPr>
          <w:ilvl w:val="0"/>
          <w:numId w:val="12"/>
        </w:numPr>
        <w:ind w:left="426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State Library </w:t>
      </w:r>
      <w:r w:rsidRPr="005D359D">
        <w:rPr>
          <w:rFonts w:ascii="Calibri" w:hAnsi="Calibri" w:cs="Calibri"/>
          <w:szCs w:val="22"/>
        </w:rPr>
        <w:t>will arrange the applicants return flights and accommodation</w:t>
      </w:r>
    </w:p>
    <w:p w14:paraId="53CB0F7D" w14:textId="3D79FBFF" w:rsidR="00871574" w:rsidRPr="005D359D" w:rsidRDefault="005D359D" w:rsidP="009B56FF">
      <w:pPr>
        <w:pStyle w:val="ListParagraph"/>
        <w:numPr>
          <w:ilvl w:val="0"/>
          <w:numId w:val="12"/>
        </w:numPr>
        <w:ind w:left="426" w:right="-897"/>
        <w:rPr>
          <w:rFonts w:ascii="Calibri" w:hAnsi="Calibri" w:cs="Calibri"/>
          <w:szCs w:val="22"/>
        </w:rPr>
      </w:pPr>
      <w:r w:rsidRPr="005D359D">
        <w:rPr>
          <w:rFonts w:ascii="Calibri" w:hAnsi="Calibri" w:cs="Calibri"/>
          <w:szCs w:val="22"/>
        </w:rPr>
        <w:t xml:space="preserve">The applicant will be paid a one-off allowance of AUD$1,300 to cover the cost of </w:t>
      </w:r>
      <w:r w:rsidR="00883919">
        <w:rPr>
          <w:rFonts w:ascii="Calibri" w:hAnsi="Calibri" w:cs="Calibri"/>
          <w:szCs w:val="22"/>
        </w:rPr>
        <w:t xml:space="preserve">visas, </w:t>
      </w:r>
      <w:r w:rsidRPr="005D359D">
        <w:rPr>
          <w:rFonts w:ascii="Calibri" w:hAnsi="Calibri" w:cs="Calibri"/>
          <w:szCs w:val="22"/>
        </w:rPr>
        <w:t>food, taxis,</w:t>
      </w:r>
      <w:r>
        <w:rPr>
          <w:rFonts w:ascii="Calibri" w:hAnsi="Calibri" w:cs="Calibri"/>
          <w:szCs w:val="22"/>
        </w:rPr>
        <w:br/>
      </w:r>
      <w:r w:rsidRPr="005D359D">
        <w:rPr>
          <w:rFonts w:ascii="Calibri" w:hAnsi="Calibri" w:cs="Calibri"/>
          <w:szCs w:val="22"/>
        </w:rPr>
        <w:t xml:space="preserve">transfers and incidentals. The applicant is responsible for arranging their own </w:t>
      </w:r>
      <w:proofErr w:type="spellStart"/>
      <w:proofErr w:type="gramStart"/>
      <w:r w:rsidR="00C461EA">
        <w:rPr>
          <w:rFonts w:ascii="Calibri" w:hAnsi="Calibri" w:cs="Calibri"/>
          <w:szCs w:val="22"/>
        </w:rPr>
        <w:t>visa,</w:t>
      </w:r>
      <w:r w:rsidRPr="005D359D">
        <w:rPr>
          <w:rFonts w:ascii="Calibri" w:hAnsi="Calibri" w:cs="Calibri"/>
          <w:szCs w:val="22"/>
        </w:rPr>
        <w:t>meals</w:t>
      </w:r>
      <w:proofErr w:type="spellEnd"/>
      <w:proofErr w:type="gramEnd"/>
      <w:r w:rsidRPr="005D359D">
        <w:rPr>
          <w:rFonts w:ascii="Calibri" w:hAnsi="Calibri" w:cs="Calibri"/>
          <w:szCs w:val="22"/>
        </w:rPr>
        <w:t>, taxis</w:t>
      </w:r>
      <w:r>
        <w:rPr>
          <w:rFonts w:ascii="Calibri" w:hAnsi="Calibri" w:cs="Calibri"/>
          <w:szCs w:val="22"/>
        </w:rPr>
        <w:br/>
      </w:r>
      <w:r w:rsidRPr="005D359D">
        <w:rPr>
          <w:rFonts w:ascii="Calibri" w:hAnsi="Calibri" w:cs="Calibri"/>
          <w:szCs w:val="22"/>
        </w:rPr>
        <w:t xml:space="preserve"> and public transport. </w:t>
      </w:r>
    </w:p>
    <w:p w14:paraId="45C6EA15" w14:textId="77777777" w:rsidR="00501BBF" w:rsidRDefault="00501BBF" w:rsidP="00871574">
      <w:pPr>
        <w:rPr>
          <w:rFonts w:ascii="Calibri" w:hAnsi="Calibri" w:cs="Calibri"/>
          <w:i/>
          <w:iCs/>
          <w:szCs w:val="22"/>
        </w:rPr>
      </w:pPr>
    </w:p>
    <w:p w14:paraId="07DA3481" w14:textId="2C2C97C3" w:rsidR="00871574" w:rsidRPr="00871574" w:rsidRDefault="00871574" w:rsidP="00871574">
      <w:pPr>
        <w:rPr>
          <w:rFonts w:ascii="Calibri" w:hAnsi="Calibri" w:cs="Calibri"/>
          <w:i/>
          <w:iCs/>
          <w:szCs w:val="22"/>
        </w:rPr>
      </w:pPr>
      <w:r>
        <w:rPr>
          <w:rFonts w:ascii="Calibri" w:hAnsi="Calibri" w:cs="Calibri"/>
          <w:i/>
          <w:iCs/>
          <w:szCs w:val="22"/>
        </w:rPr>
        <w:t>Grant acquittal</w:t>
      </w:r>
    </w:p>
    <w:p w14:paraId="66798C3C" w14:textId="3276812B" w:rsidR="00871574" w:rsidRPr="00265732" w:rsidRDefault="005F1252" w:rsidP="007D76D2">
      <w:pPr>
        <w:pStyle w:val="ListParagraph"/>
        <w:numPr>
          <w:ilvl w:val="0"/>
          <w:numId w:val="13"/>
        </w:numPr>
        <w:ind w:left="426"/>
        <w:rPr>
          <w:rFonts w:ascii="Calibri" w:hAnsi="Calibri" w:cs="Calibri"/>
          <w:szCs w:val="22"/>
        </w:rPr>
      </w:pPr>
      <w:r w:rsidRPr="00265732">
        <w:rPr>
          <w:rFonts w:ascii="Calibri" w:hAnsi="Calibri" w:cs="Calibri"/>
          <w:szCs w:val="22"/>
        </w:rPr>
        <w:t xml:space="preserve">Successful bursary applicants will be required to submit an acquittal report detailing the </w:t>
      </w:r>
      <w:r w:rsidR="003A0C71">
        <w:rPr>
          <w:rFonts w:ascii="Calibri" w:hAnsi="Calibri" w:cs="Calibri"/>
          <w:szCs w:val="22"/>
        </w:rPr>
        <w:t>Next Library experience</w:t>
      </w:r>
      <w:r w:rsidRPr="00265732">
        <w:rPr>
          <w:rFonts w:ascii="Calibri" w:hAnsi="Calibri" w:cs="Calibri"/>
          <w:szCs w:val="22"/>
        </w:rPr>
        <w:t xml:space="preserve"> </w:t>
      </w:r>
    </w:p>
    <w:p w14:paraId="1905EB7E" w14:textId="6AAC931D" w:rsidR="00871574" w:rsidRPr="00265732" w:rsidRDefault="005F1252" w:rsidP="007D76D2">
      <w:pPr>
        <w:pStyle w:val="ListParagraph"/>
        <w:numPr>
          <w:ilvl w:val="0"/>
          <w:numId w:val="13"/>
        </w:numPr>
        <w:ind w:left="426"/>
        <w:rPr>
          <w:rFonts w:ascii="Calibri" w:hAnsi="Calibri" w:cs="Calibri"/>
          <w:szCs w:val="22"/>
        </w:rPr>
      </w:pPr>
      <w:r w:rsidRPr="00265732">
        <w:rPr>
          <w:rFonts w:ascii="Calibri" w:hAnsi="Calibri" w:cs="Calibri"/>
          <w:szCs w:val="22"/>
        </w:rPr>
        <w:t xml:space="preserve">Photographs and media clippings should be included in the acquittal report </w:t>
      </w:r>
      <w:r w:rsidR="00265732">
        <w:rPr>
          <w:rFonts w:ascii="Calibri" w:hAnsi="Calibri" w:cs="Calibri"/>
          <w:szCs w:val="22"/>
        </w:rPr>
        <w:t xml:space="preserve">if </w:t>
      </w:r>
      <w:r w:rsidRPr="00265732">
        <w:rPr>
          <w:rFonts w:ascii="Calibri" w:hAnsi="Calibri" w:cs="Calibri"/>
          <w:szCs w:val="22"/>
        </w:rPr>
        <w:t xml:space="preserve">available </w:t>
      </w:r>
    </w:p>
    <w:p w14:paraId="2E1DCDB8" w14:textId="3575FE87" w:rsidR="00871574" w:rsidRPr="00265732" w:rsidRDefault="003A0C71" w:rsidP="007D76D2">
      <w:pPr>
        <w:pStyle w:val="ListParagraph"/>
        <w:numPr>
          <w:ilvl w:val="0"/>
          <w:numId w:val="13"/>
        </w:numPr>
        <w:ind w:left="426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This acquittal requires a minimum</w:t>
      </w:r>
      <w:r w:rsidR="005F1252" w:rsidRPr="00265732">
        <w:rPr>
          <w:rFonts w:ascii="Calibri" w:hAnsi="Calibri" w:cs="Calibri"/>
          <w:szCs w:val="22"/>
        </w:rPr>
        <w:t xml:space="preserve"> 150-word summary of the highlights of the program to be shared through the </w:t>
      </w:r>
      <w:r w:rsidR="00871574" w:rsidRPr="00265732">
        <w:rPr>
          <w:rFonts w:ascii="Calibri" w:hAnsi="Calibri" w:cs="Calibri"/>
          <w:szCs w:val="22"/>
        </w:rPr>
        <w:t xml:space="preserve">Next Library Satellite website and </w:t>
      </w:r>
      <w:r w:rsidR="005F1252" w:rsidRPr="00265732">
        <w:rPr>
          <w:rFonts w:ascii="Calibri" w:hAnsi="Calibri" w:cs="Calibri"/>
          <w:szCs w:val="22"/>
        </w:rPr>
        <w:t>newsletter after the program</w:t>
      </w:r>
    </w:p>
    <w:p w14:paraId="1254D803" w14:textId="38B8470A" w:rsidR="001D0213" w:rsidRPr="00265732" w:rsidRDefault="005F1252" w:rsidP="007D76D2">
      <w:pPr>
        <w:pStyle w:val="ListParagraph"/>
        <w:numPr>
          <w:ilvl w:val="0"/>
          <w:numId w:val="13"/>
        </w:numPr>
        <w:ind w:left="426"/>
        <w:rPr>
          <w:rFonts w:ascii="Calibri" w:hAnsi="Calibri" w:cs="Calibri"/>
          <w:szCs w:val="22"/>
        </w:rPr>
      </w:pPr>
      <w:r w:rsidRPr="00265732">
        <w:rPr>
          <w:rFonts w:ascii="Calibri" w:hAnsi="Calibri" w:cs="Calibri"/>
          <w:szCs w:val="22"/>
        </w:rPr>
        <w:t xml:space="preserve">Recipients grant permission for </w:t>
      </w:r>
      <w:r w:rsidR="00871574" w:rsidRPr="00265732">
        <w:rPr>
          <w:rFonts w:ascii="Calibri" w:hAnsi="Calibri" w:cs="Calibri"/>
          <w:szCs w:val="22"/>
        </w:rPr>
        <w:t>State Library</w:t>
      </w:r>
      <w:r w:rsidRPr="00265732">
        <w:rPr>
          <w:rFonts w:ascii="Calibri" w:hAnsi="Calibri" w:cs="Calibri"/>
          <w:szCs w:val="22"/>
        </w:rPr>
        <w:t xml:space="preserve"> to use application information and photographs for the purposes of reporting and promotion as appropriate</w:t>
      </w:r>
    </w:p>
    <w:p w14:paraId="14E25707" w14:textId="77777777" w:rsidR="001D0213" w:rsidRDefault="001D0213" w:rsidP="005F1252">
      <w:pPr>
        <w:rPr>
          <w:rFonts w:cs="Arial"/>
          <w:szCs w:val="22"/>
        </w:rPr>
      </w:pPr>
    </w:p>
    <w:p w14:paraId="66409529" w14:textId="66F871EE" w:rsidR="001D0213" w:rsidRPr="001D0213" w:rsidRDefault="001D0213" w:rsidP="005F1252">
      <w:pPr>
        <w:rPr>
          <w:rFonts w:ascii="Calibri" w:hAnsi="Calibri" w:cs="Calibri"/>
          <w:b/>
          <w:color w:val="808080" w:themeColor="background1" w:themeShade="80"/>
          <w:szCs w:val="22"/>
        </w:rPr>
      </w:pPr>
      <w:r>
        <w:rPr>
          <w:rFonts w:ascii="Calibri" w:hAnsi="Calibri" w:cs="Calibri"/>
          <w:b/>
          <w:color w:val="808080" w:themeColor="background1" w:themeShade="80"/>
          <w:szCs w:val="22"/>
        </w:rPr>
        <w:t>For more information</w:t>
      </w:r>
    </w:p>
    <w:p w14:paraId="3133AC30" w14:textId="4B42F0F7" w:rsidR="00A000C2" w:rsidRDefault="005F1252" w:rsidP="00BE2722">
      <w:pPr>
        <w:rPr>
          <w:rFonts w:ascii="Calibri" w:hAnsi="Calibri" w:cs="Calibri"/>
          <w:i/>
          <w:iCs/>
          <w:szCs w:val="22"/>
        </w:rPr>
      </w:pPr>
      <w:r w:rsidRPr="002C1EFF">
        <w:rPr>
          <w:rFonts w:ascii="Calibri" w:hAnsi="Calibri" w:cs="Calibri"/>
          <w:i/>
          <w:iCs/>
          <w:szCs w:val="22"/>
        </w:rPr>
        <w:t>For more information contact</w:t>
      </w:r>
      <w:r w:rsidRPr="00265732">
        <w:rPr>
          <w:rFonts w:ascii="Calibri" w:hAnsi="Calibri" w:cs="Calibri"/>
          <w:szCs w:val="22"/>
        </w:rPr>
        <w:t xml:space="preserve"> </w:t>
      </w:r>
      <w:hyperlink r:id="rId11" w:history="1">
        <w:r w:rsidR="00265732" w:rsidRPr="00265732">
          <w:rPr>
            <w:rStyle w:val="Hyperlink"/>
            <w:rFonts w:ascii="Calibri" w:hAnsi="Calibri" w:cs="Calibri"/>
            <w:szCs w:val="22"/>
          </w:rPr>
          <w:t>chenoa.pettrup@slq.qld.gov.au</w:t>
        </w:r>
      </w:hyperlink>
      <w:r w:rsidR="00265732" w:rsidRPr="00265732">
        <w:rPr>
          <w:rStyle w:val="Hyperlink"/>
          <w:rFonts w:ascii="Calibri" w:hAnsi="Calibri" w:cs="Calibri"/>
          <w:szCs w:val="22"/>
        </w:rPr>
        <w:t>.</w:t>
      </w:r>
    </w:p>
    <w:p w14:paraId="136D1110" w14:textId="1FD9E2E1" w:rsidR="00C461EA" w:rsidRDefault="00D85BC8" w:rsidP="00BE2722">
      <w:pPr>
        <w:rPr>
          <w:rFonts w:ascii="Calibri" w:hAnsi="Calibri" w:cs="Calibri"/>
          <w:szCs w:val="22"/>
        </w:rPr>
      </w:pPr>
      <w:r w:rsidRPr="002C1EFF">
        <w:rPr>
          <w:rFonts w:ascii="Calibri" w:hAnsi="Calibri" w:cs="Calibri"/>
          <w:i/>
          <w:iCs/>
          <w:szCs w:val="22"/>
        </w:rPr>
        <w:t>Email</w:t>
      </w:r>
      <w:r w:rsidR="00632437" w:rsidRPr="002C1EFF">
        <w:rPr>
          <w:rFonts w:ascii="Calibri" w:hAnsi="Calibri" w:cs="Calibri"/>
          <w:i/>
          <w:iCs/>
          <w:szCs w:val="22"/>
        </w:rPr>
        <w:t xml:space="preserve"> completed application</w:t>
      </w:r>
      <w:r w:rsidR="00265732" w:rsidRPr="002C1EFF">
        <w:rPr>
          <w:rFonts w:ascii="Calibri" w:hAnsi="Calibri" w:cs="Calibri"/>
          <w:i/>
          <w:iCs/>
          <w:szCs w:val="22"/>
        </w:rPr>
        <w:t>s by the closing date</w:t>
      </w:r>
      <w:r w:rsidRPr="002C1EFF">
        <w:rPr>
          <w:rFonts w:ascii="Calibri" w:hAnsi="Calibri" w:cs="Calibri"/>
          <w:i/>
          <w:iCs/>
          <w:szCs w:val="22"/>
        </w:rPr>
        <w:t xml:space="preserve"> to</w:t>
      </w:r>
      <w:r w:rsidR="00265732" w:rsidRPr="002C1EFF">
        <w:rPr>
          <w:rFonts w:ascii="Calibri" w:hAnsi="Calibri" w:cs="Calibri"/>
          <w:i/>
          <w:iCs/>
          <w:szCs w:val="22"/>
        </w:rPr>
        <w:br/>
      </w:r>
      <w:hyperlink r:id="rId12" w:history="1">
        <w:r w:rsidR="00265732" w:rsidRPr="008A7E1F">
          <w:rPr>
            <w:rStyle w:val="Hyperlink"/>
            <w:rFonts w:ascii="Calibri" w:hAnsi="Calibri" w:cs="Calibri"/>
            <w:szCs w:val="22"/>
          </w:rPr>
          <w:t>nextlibrarysatellite2020@slq.qld.gov.au</w:t>
        </w:r>
      </w:hyperlink>
      <w:r w:rsidR="00632437" w:rsidRPr="00265732">
        <w:rPr>
          <w:rFonts w:ascii="Calibri" w:hAnsi="Calibri" w:cs="Calibri"/>
          <w:szCs w:val="22"/>
        </w:rPr>
        <w:t xml:space="preserve"> </w:t>
      </w:r>
    </w:p>
    <w:p w14:paraId="2B91F4CD" w14:textId="38F55F6F" w:rsidR="00C3329A" w:rsidRDefault="00C461EA" w:rsidP="00C3329A">
      <w:pPr>
        <w:jc w:val="right"/>
        <w:rPr>
          <w:rFonts w:cs="Arial"/>
          <w:b/>
          <w:color w:val="EC6915"/>
          <w:sz w:val="48"/>
          <w:szCs w:val="48"/>
        </w:rPr>
      </w:pPr>
      <w:r>
        <w:rPr>
          <w:rFonts w:ascii="Calibri" w:hAnsi="Calibri" w:cs="Calibri"/>
          <w:szCs w:val="22"/>
        </w:rPr>
        <w:br w:type="page"/>
      </w:r>
      <w:r w:rsidR="00C3329A" w:rsidRPr="005F1252">
        <w:rPr>
          <w:rFonts w:cs="Arial"/>
          <w:b/>
          <w:color w:val="EC6915"/>
          <w:sz w:val="48"/>
          <w:szCs w:val="48"/>
        </w:rPr>
        <w:lastRenderedPageBreak/>
        <w:t>APP</w:t>
      </w:r>
      <w:r w:rsidR="00C3329A">
        <w:rPr>
          <w:rFonts w:cs="Arial"/>
          <w:b/>
          <w:color w:val="EC6915"/>
          <w:sz w:val="48"/>
          <w:szCs w:val="48"/>
        </w:rPr>
        <w:t>ENDIX A</w:t>
      </w:r>
    </w:p>
    <w:p w14:paraId="4C774FF4" w14:textId="10E91CF2" w:rsidR="00C3329A" w:rsidRDefault="00C3329A" w:rsidP="00894724">
      <w:pPr>
        <w:jc w:val="right"/>
        <w:rPr>
          <w:rFonts w:ascii="Calibri" w:hAnsi="Calibri" w:cs="Calibri"/>
          <w:szCs w:val="22"/>
        </w:rPr>
      </w:pPr>
      <w:r>
        <w:rPr>
          <w:rFonts w:cs="Arial"/>
          <w:bCs/>
          <w:color w:val="EC6915"/>
          <w:sz w:val="48"/>
          <w:szCs w:val="48"/>
        </w:rPr>
        <w:t>Letter of Support Template</w:t>
      </w:r>
      <w:r>
        <w:rPr>
          <w:rFonts w:cs="Arial"/>
          <w:bCs/>
          <w:color w:val="EC6915"/>
          <w:sz w:val="48"/>
          <w:szCs w:val="48"/>
        </w:rPr>
        <w:br/>
      </w:r>
      <w:r>
        <w:rPr>
          <w:rFonts w:ascii="Calibri" w:hAnsi="Calibri" w:cs="Calibri"/>
          <w:szCs w:val="22"/>
        </w:rPr>
        <w:t>Note: This is only required from shortlisted applicants</w:t>
      </w:r>
    </w:p>
    <w:p w14:paraId="19691C8A" w14:textId="18432AD2" w:rsidR="00C3329A" w:rsidRPr="00C62CF3" w:rsidRDefault="00C3329A" w:rsidP="00C3329A">
      <w:pPr>
        <w:jc w:val="right"/>
        <w:rPr>
          <w:rFonts w:cs="Arial"/>
          <w:bCs/>
          <w:color w:val="EC6915"/>
          <w:sz w:val="48"/>
          <w:szCs w:val="48"/>
        </w:rPr>
      </w:pPr>
    </w:p>
    <w:p w14:paraId="7A94E5F3" w14:textId="7A24166F" w:rsidR="00C461EA" w:rsidRDefault="00C461EA" w:rsidP="00BE2722">
      <w:pPr>
        <w:rPr>
          <w:rFonts w:ascii="Calibri" w:hAnsi="Calibri" w:cs="Calibri"/>
          <w:szCs w:val="22"/>
        </w:rPr>
      </w:pPr>
    </w:p>
    <w:p w14:paraId="2545F7B0" w14:textId="13C76F51" w:rsidR="00C461EA" w:rsidRDefault="00C461EA" w:rsidP="00BE2722">
      <w:pPr>
        <w:rPr>
          <w:rFonts w:ascii="Calibri" w:hAnsi="Calibri" w:cs="Calibri"/>
          <w:szCs w:val="2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19"/>
      </w:tblGrid>
      <w:tr w:rsidR="00C3329A" w14:paraId="5899B4F7" w14:textId="77777777" w:rsidTr="00901ABD">
        <w:tc>
          <w:tcPr>
            <w:tcW w:w="3397" w:type="dxa"/>
            <w:shd w:val="clear" w:color="auto" w:fill="F79646" w:themeFill="accent6"/>
          </w:tcPr>
          <w:p w14:paraId="3517474A" w14:textId="259ED147" w:rsidR="00C3329A" w:rsidRPr="00C62CF3" w:rsidRDefault="00C3329A" w:rsidP="00901ABD">
            <w:pPr>
              <w:rPr>
                <w:rFonts w:cs="Arial"/>
                <w:b/>
                <w:bCs/>
                <w:color w:val="FFFFFF" w:themeColor="background1"/>
                <w:sz w:val="28"/>
                <w:szCs w:val="26"/>
              </w:rPr>
            </w:pPr>
            <w:r w:rsidRPr="00C62CF3">
              <w:rPr>
                <w:rFonts w:cs="Arial"/>
                <w:b/>
                <w:bCs/>
                <w:color w:val="FFFFFF" w:themeColor="background1"/>
                <w:szCs w:val="22"/>
              </w:rPr>
              <w:t>Name</w:t>
            </w:r>
            <w:r w:rsidR="00DB184A">
              <w:rPr>
                <w:rFonts w:cs="Arial"/>
                <w:b/>
                <w:bCs/>
                <w:color w:val="FFFFFF" w:themeColor="background1"/>
                <w:szCs w:val="22"/>
              </w:rPr>
              <w:t>:</w:t>
            </w:r>
          </w:p>
        </w:tc>
        <w:tc>
          <w:tcPr>
            <w:tcW w:w="5619" w:type="dxa"/>
          </w:tcPr>
          <w:p w14:paraId="5916BE91" w14:textId="77777777" w:rsidR="00C3329A" w:rsidRDefault="00C3329A" w:rsidP="00901ABD">
            <w:pPr>
              <w:rPr>
                <w:rFonts w:cs="Arial"/>
                <w:b/>
                <w:color w:val="7F7F7F"/>
                <w:sz w:val="28"/>
                <w:szCs w:val="26"/>
              </w:rPr>
            </w:pPr>
          </w:p>
        </w:tc>
      </w:tr>
      <w:tr w:rsidR="00C3329A" w14:paraId="28EAF7C2" w14:textId="77777777" w:rsidTr="00901ABD">
        <w:tc>
          <w:tcPr>
            <w:tcW w:w="3397" w:type="dxa"/>
            <w:shd w:val="clear" w:color="auto" w:fill="F79646" w:themeFill="accent6"/>
          </w:tcPr>
          <w:p w14:paraId="1BC03DFA" w14:textId="77777777" w:rsidR="00C3329A" w:rsidRPr="00C62CF3" w:rsidRDefault="00C3329A" w:rsidP="00901ABD">
            <w:pPr>
              <w:rPr>
                <w:rFonts w:cs="Arial"/>
                <w:b/>
                <w:bCs/>
                <w:color w:val="FFFFFF" w:themeColor="background1"/>
                <w:sz w:val="28"/>
                <w:szCs w:val="26"/>
              </w:rPr>
            </w:pPr>
            <w:r>
              <w:rPr>
                <w:rFonts w:cs="Arial"/>
                <w:b/>
                <w:bCs/>
                <w:color w:val="FFFFFF" w:themeColor="background1"/>
                <w:szCs w:val="22"/>
              </w:rPr>
              <w:t>Country</w:t>
            </w:r>
            <w:r w:rsidRPr="00C62CF3">
              <w:rPr>
                <w:rFonts w:cs="Arial"/>
                <w:b/>
                <w:bCs/>
                <w:color w:val="FFFFFF" w:themeColor="background1"/>
                <w:szCs w:val="22"/>
              </w:rPr>
              <w:t>:</w:t>
            </w:r>
          </w:p>
        </w:tc>
        <w:tc>
          <w:tcPr>
            <w:tcW w:w="5619" w:type="dxa"/>
          </w:tcPr>
          <w:p w14:paraId="391655EB" w14:textId="77777777" w:rsidR="00C3329A" w:rsidRDefault="00C3329A" w:rsidP="00901ABD">
            <w:pPr>
              <w:rPr>
                <w:rFonts w:cs="Arial"/>
                <w:b/>
                <w:color w:val="7F7F7F"/>
                <w:sz w:val="28"/>
                <w:szCs w:val="26"/>
              </w:rPr>
            </w:pPr>
          </w:p>
        </w:tc>
      </w:tr>
      <w:tr w:rsidR="00C3329A" w14:paraId="4E8F55A9" w14:textId="77777777" w:rsidTr="00901ABD">
        <w:tc>
          <w:tcPr>
            <w:tcW w:w="3397" w:type="dxa"/>
            <w:shd w:val="clear" w:color="auto" w:fill="F79646" w:themeFill="accent6"/>
          </w:tcPr>
          <w:p w14:paraId="592F89B8" w14:textId="40D6662A" w:rsidR="00C3329A" w:rsidRPr="00C62CF3" w:rsidRDefault="00DB184A" w:rsidP="00901ABD">
            <w:pPr>
              <w:rPr>
                <w:rFonts w:cs="Arial"/>
                <w:b/>
                <w:bCs/>
                <w:color w:val="FFFFFF" w:themeColor="background1"/>
                <w:sz w:val="28"/>
                <w:szCs w:val="26"/>
              </w:rPr>
            </w:pPr>
            <w:r>
              <w:rPr>
                <w:rFonts w:cs="Arial"/>
                <w:b/>
                <w:bCs/>
                <w:color w:val="FFFFFF" w:themeColor="background1"/>
                <w:szCs w:val="26"/>
              </w:rPr>
              <w:t>Current position/job title</w:t>
            </w:r>
          </w:p>
        </w:tc>
        <w:tc>
          <w:tcPr>
            <w:tcW w:w="5619" w:type="dxa"/>
          </w:tcPr>
          <w:p w14:paraId="0FC3332F" w14:textId="77777777" w:rsidR="00C3329A" w:rsidRDefault="00C3329A" w:rsidP="00901ABD">
            <w:pPr>
              <w:rPr>
                <w:rFonts w:cs="Arial"/>
                <w:b/>
                <w:color w:val="7F7F7F"/>
                <w:sz w:val="28"/>
                <w:szCs w:val="26"/>
              </w:rPr>
            </w:pPr>
          </w:p>
        </w:tc>
      </w:tr>
      <w:tr w:rsidR="00C3329A" w14:paraId="019E1AF4" w14:textId="77777777" w:rsidTr="00901ABD">
        <w:tc>
          <w:tcPr>
            <w:tcW w:w="3397" w:type="dxa"/>
            <w:shd w:val="clear" w:color="auto" w:fill="F79646" w:themeFill="accent6"/>
          </w:tcPr>
          <w:p w14:paraId="6BD60816" w14:textId="192D9772" w:rsidR="00C3329A" w:rsidRPr="00C62CF3" w:rsidRDefault="00DB184A" w:rsidP="00901ABD">
            <w:pPr>
              <w:rPr>
                <w:rFonts w:cs="Arial"/>
                <w:b/>
                <w:bCs/>
                <w:color w:val="FFFFFF" w:themeColor="background1"/>
                <w:sz w:val="28"/>
                <w:szCs w:val="26"/>
              </w:rPr>
            </w:pPr>
            <w:r>
              <w:rPr>
                <w:rFonts w:cs="Arial"/>
                <w:b/>
                <w:bCs/>
                <w:color w:val="FFFFFF" w:themeColor="background1"/>
                <w:szCs w:val="22"/>
              </w:rPr>
              <w:t>Library name:</w:t>
            </w:r>
          </w:p>
        </w:tc>
        <w:tc>
          <w:tcPr>
            <w:tcW w:w="5619" w:type="dxa"/>
          </w:tcPr>
          <w:p w14:paraId="0D013014" w14:textId="77777777" w:rsidR="00C3329A" w:rsidRDefault="00C3329A" w:rsidP="00901ABD">
            <w:pPr>
              <w:rPr>
                <w:rFonts w:cs="Arial"/>
                <w:b/>
                <w:color w:val="7F7F7F"/>
                <w:sz w:val="28"/>
                <w:szCs w:val="26"/>
              </w:rPr>
            </w:pPr>
          </w:p>
        </w:tc>
      </w:tr>
      <w:tr w:rsidR="00C3329A" w14:paraId="1D01CFBA" w14:textId="77777777" w:rsidTr="00901ABD">
        <w:tc>
          <w:tcPr>
            <w:tcW w:w="3397" w:type="dxa"/>
            <w:shd w:val="clear" w:color="auto" w:fill="F79646" w:themeFill="accent6"/>
          </w:tcPr>
          <w:p w14:paraId="297CB226" w14:textId="5F02E333" w:rsidR="00C3329A" w:rsidRPr="00C62CF3" w:rsidRDefault="00DB184A" w:rsidP="00901ABD">
            <w:pPr>
              <w:rPr>
                <w:rFonts w:cs="Arial"/>
                <w:b/>
                <w:bCs/>
                <w:color w:val="FFFFFF" w:themeColor="background1"/>
                <w:sz w:val="28"/>
                <w:szCs w:val="26"/>
              </w:rPr>
            </w:pPr>
            <w:r>
              <w:rPr>
                <w:rFonts w:cs="Arial"/>
                <w:b/>
                <w:bCs/>
                <w:color w:val="FFFFFF" w:themeColor="background1"/>
                <w:szCs w:val="22"/>
              </w:rPr>
              <w:t>Library address:</w:t>
            </w:r>
          </w:p>
        </w:tc>
        <w:tc>
          <w:tcPr>
            <w:tcW w:w="5619" w:type="dxa"/>
          </w:tcPr>
          <w:p w14:paraId="2FCB156D" w14:textId="77777777" w:rsidR="00C3329A" w:rsidRDefault="00C3329A" w:rsidP="00901ABD">
            <w:pPr>
              <w:rPr>
                <w:rFonts w:cs="Arial"/>
                <w:b/>
                <w:color w:val="7F7F7F"/>
                <w:sz w:val="28"/>
                <w:szCs w:val="26"/>
              </w:rPr>
            </w:pPr>
          </w:p>
        </w:tc>
      </w:tr>
      <w:tr w:rsidR="00C3329A" w14:paraId="7F08D3D2" w14:textId="77777777" w:rsidTr="00901ABD">
        <w:tc>
          <w:tcPr>
            <w:tcW w:w="3397" w:type="dxa"/>
            <w:shd w:val="clear" w:color="auto" w:fill="F79646" w:themeFill="accent6"/>
          </w:tcPr>
          <w:p w14:paraId="171C55F2" w14:textId="5F08CC9D" w:rsidR="00C3329A" w:rsidRDefault="00DB184A" w:rsidP="00901ABD">
            <w:pPr>
              <w:rPr>
                <w:rFonts w:cs="Arial"/>
                <w:b/>
                <w:bCs/>
                <w:color w:val="FFFFFF" w:themeColor="background1"/>
                <w:szCs w:val="22"/>
              </w:rPr>
            </w:pPr>
            <w:r>
              <w:rPr>
                <w:rFonts w:cs="Arial"/>
                <w:b/>
                <w:bCs/>
                <w:color w:val="FFFFFF" w:themeColor="background1"/>
                <w:szCs w:val="22"/>
              </w:rPr>
              <w:t>Skype contact name:</w:t>
            </w:r>
          </w:p>
          <w:p w14:paraId="698ADB96" w14:textId="267A70A7" w:rsidR="00DB184A" w:rsidRPr="00C62CF3" w:rsidRDefault="00DB184A" w:rsidP="00901ABD">
            <w:pPr>
              <w:rPr>
                <w:rFonts w:cs="Arial"/>
                <w:b/>
                <w:bCs/>
                <w:color w:val="FFFFFF" w:themeColor="background1"/>
                <w:sz w:val="28"/>
                <w:szCs w:val="26"/>
              </w:rPr>
            </w:pPr>
            <w:r w:rsidRPr="00DB184A">
              <w:rPr>
                <w:rFonts w:cs="Arial"/>
                <w:bCs/>
                <w:color w:val="FFFFFF" w:themeColor="background1"/>
                <w:sz w:val="16"/>
                <w:szCs w:val="16"/>
              </w:rPr>
              <w:t>If applicable</w:t>
            </w:r>
          </w:p>
        </w:tc>
        <w:tc>
          <w:tcPr>
            <w:tcW w:w="5619" w:type="dxa"/>
          </w:tcPr>
          <w:p w14:paraId="0F16F6DA" w14:textId="77777777" w:rsidR="00C3329A" w:rsidRDefault="00C3329A" w:rsidP="00901ABD">
            <w:pPr>
              <w:rPr>
                <w:rFonts w:cs="Arial"/>
                <w:b/>
                <w:color w:val="7F7F7F"/>
                <w:sz w:val="28"/>
                <w:szCs w:val="26"/>
              </w:rPr>
            </w:pPr>
          </w:p>
        </w:tc>
      </w:tr>
      <w:tr w:rsidR="00C3329A" w14:paraId="31A2F97C" w14:textId="77777777" w:rsidTr="00901ABD">
        <w:tc>
          <w:tcPr>
            <w:tcW w:w="3397" w:type="dxa"/>
            <w:shd w:val="clear" w:color="auto" w:fill="F79646" w:themeFill="accent6"/>
          </w:tcPr>
          <w:p w14:paraId="10B31C33" w14:textId="346DD17E" w:rsidR="00C3329A" w:rsidRPr="00C62CF3" w:rsidRDefault="00DB184A" w:rsidP="00901ABD">
            <w:pPr>
              <w:rPr>
                <w:rFonts w:cs="Arial"/>
                <w:b/>
                <w:bCs/>
                <w:color w:val="FFFFFF" w:themeColor="background1"/>
                <w:sz w:val="28"/>
                <w:szCs w:val="26"/>
              </w:rPr>
            </w:pPr>
            <w:r>
              <w:rPr>
                <w:rFonts w:cs="Arial"/>
                <w:b/>
                <w:bCs/>
                <w:color w:val="FFFFFF" w:themeColor="background1"/>
                <w:szCs w:val="22"/>
              </w:rPr>
              <w:t>Work phone:</w:t>
            </w:r>
          </w:p>
        </w:tc>
        <w:tc>
          <w:tcPr>
            <w:tcW w:w="5619" w:type="dxa"/>
          </w:tcPr>
          <w:p w14:paraId="424D7C36" w14:textId="77777777" w:rsidR="00C3329A" w:rsidRDefault="00C3329A" w:rsidP="00901ABD">
            <w:pPr>
              <w:rPr>
                <w:rFonts w:cs="Arial"/>
                <w:b/>
                <w:color w:val="7F7F7F"/>
                <w:sz w:val="28"/>
                <w:szCs w:val="26"/>
              </w:rPr>
            </w:pPr>
          </w:p>
        </w:tc>
      </w:tr>
      <w:tr w:rsidR="00C3329A" w14:paraId="5901FC23" w14:textId="77777777" w:rsidTr="00901ABD">
        <w:tc>
          <w:tcPr>
            <w:tcW w:w="3397" w:type="dxa"/>
            <w:shd w:val="clear" w:color="auto" w:fill="F79646" w:themeFill="accent6"/>
          </w:tcPr>
          <w:p w14:paraId="5449EA07" w14:textId="476F3397" w:rsidR="00C3329A" w:rsidRPr="00C62CF3" w:rsidRDefault="00DB184A" w:rsidP="00901ABD">
            <w:pPr>
              <w:rPr>
                <w:rFonts w:cs="Arial"/>
                <w:b/>
                <w:bCs/>
                <w:color w:val="FFFFFF" w:themeColor="background1"/>
                <w:szCs w:val="22"/>
              </w:rPr>
            </w:pPr>
            <w:r>
              <w:rPr>
                <w:rFonts w:cs="Arial"/>
                <w:b/>
                <w:bCs/>
                <w:color w:val="FFFFFF" w:themeColor="background1"/>
                <w:szCs w:val="22"/>
              </w:rPr>
              <w:t>Mobile phone:</w:t>
            </w:r>
          </w:p>
        </w:tc>
        <w:tc>
          <w:tcPr>
            <w:tcW w:w="5619" w:type="dxa"/>
          </w:tcPr>
          <w:p w14:paraId="32A40288" w14:textId="77777777" w:rsidR="00C3329A" w:rsidRDefault="00C3329A" w:rsidP="00901ABD">
            <w:pPr>
              <w:rPr>
                <w:rFonts w:cs="Arial"/>
                <w:b/>
                <w:color w:val="7F7F7F"/>
                <w:sz w:val="28"/>
                <w:szCs w:val="26"/>
              </w:rPr>
            </w:pPr>
          </w:p>
        </w:tc>
      </w:tr>
    </w:tbl>
    <w:p w14:paraId="525D1DD1" w14:textId="3A27447D" w:rsidR="00C461EA" w:rsidRDefault="00C461EA" w:rsidP="00BE2722">
      <w:pPr>
        <w:rPr>
          <w:rFonts w:ascii="Calibri" w:hAnsi="Calibri" w:cs="Calibri"/>
          <w:szCs w:val="22"/>
        </w:rPr>
      </w:pPr>
    </w:p>
    <w:p w14:paraId="324AAA2A" w14:textId="5E159050" w:rsidR="00DB184A" w:rsidRDefault="00DB184A" w:rsidP="00DB184A">
      <w:pPr>
        <w:rPr>
          <w:rFonts w:cs="Arial"/>
          <w:szCs w:val="22"/>
        </w:rPr>
      </w:pPr>
      <w:r>
        <w:rPr>
          <w:rFonts w:ascii="Calibri" w:hAnsi="Calibri" w:cs="Calibri"/>
          <w:szCs w:val="22"/>
        </w:rPr>
        <w:t>Tell us about the strengths of the applicant and your observations about their potential for leadership, innovation and collaboration.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184A" w14:paraId="447EBDB0" w14:textId="77777777" w:rsidTr="00901ABD">
        <w:tc>
          <w:tcPr>
            <w:tcW w:w="9016" w:type="dxa"/>
          </w:tcPr>
          <w:p w14:paraId="756ECF6B" w14:textId="77777777" w:rsidR="00DB184A" w:rsidRDefault="00DB184A" w:rsidP="00901ABD">
            <w:pPr>
              <w:rPr>
                <w:rFonts w:cs="Arial"/>
                <w:szCs w:val="22"/>
              </w:rPr>
            </w:pPr>
          </w:p>
          <w:p w14:paraId="3718249F" w14:textId="77777777" w:rsidR="00DB184A" w:rsidRDefault="00DB184A" w:rsidP="00901ABD">
            <w:pPr>
              <w:rPr>
                <w:rFonts w:cs="Arial"/>
                <w:szCs w:val="22"/>
              </w:rPr>
            </w:pPr>
          </w:p>
          <w:p w14:paraId="3441BF34" w14:textId="77777777" w:rsidR="00DB184A" w:rsidRDefault="00DB184A" w:rsidP="00901ABD">
            <w:pPr>
              <w:rPr>
                <w:rFonts w:cs="Arial"/>
                <w:szCs w:val="22"/>
              </w:rPr>
            </w:pPr>
          </w:p>
          <w:p w14:paraId="595106C1" w14:textId="77777777" w:rsidR="00DB184A" w:rsidRDefault="00DB184A" w:rsidP="00901ABD">
            <w:pPr>
              <w:rPr>
                <w:rFonts w:cs="Arial"/>
                <w:szCs w:val="22"/>
              </w:rPr>
            </w:pPr>
          </w:p>
          <w:p w14:paraId="031DF781" w14:textId="47D9414D" w:rsidR="00DB184A" w:rsidRDefault="00DB184A" w:rsidP="00901ABD">
            <w:pPr>
              <w:rPr>
                <w:rFonts w:cs="Arial"/>
                <w:szCs w:val="22"/>
              </w:rPr>
            </w:pPr>
          </w:p>
          <w:p w14:paraId="74AB0049" w14:textId="77777777" w:rsidR="00DB184A" w:rsidRDefault="00DB184A" w:rsidP="00901ABD">
            <w:pPr>
              <w:rPr>
                <w:rFonts w:cs="Arial"/>
                <w:szCs w:val="22"/>
              </w:rPr>
            </w:pPr>
          </w:p>
          <w:p w14:paraId="75B6E47F" w14:textId="77777777" w:rsidR="00DB184A" w:rsidRDefault="00DB184A" w:rsidP="00901ABD">
            <w:pPr>
              <w:rPr>
                <w:rFonts w:cs="Arial"/>
                <w:szCs w:val="22"/>
              </w:rPr>
            </w:pPr>
          </w:p>
          <w:p w14:paraId="2FACBCBF" w14:textId="77777777" w:rsidR="00DB184A" w:rsidRDefault="00DB184A" w:rsidP="00901ABD">
            <w:pPr>
              <w:rPr>
                <w:rFonts w:cs="Arial"/>
                <w:szCs w:val="22"/>
              </w:rPr>
            </w:pPr>
          </w:p>
          <w:p w14:paraId="10D1BDAA" w14:textId="77777777" w:rsidR="00DB184A" w:rsidRDefault="00DB184A" w:rsidP="00901ABD">
            <w:pPr>
              <w:rPr>
                <w:rFonts w:cs="Arial"/>
                <w:szCs w:val="22"/>
              </w:rPr>
            </w:pPr>
          </w:p>
          <w:p w14:paraId="5965D7CE" w14:textId="77777777" w:rsidR="00DB184A" w:rsidRDefault="00DB184A" w:rsidP="00901ABD">
            <w:pPr>
              <w:rPr>
                <w:rFonts w:cs="Arial"/>
                <w:szCs w:val="22"/>
              </w:rPr>
            </w:pPr>
          </w:p>
          <w:p w14:paraId="3314EAC1" w14:textId="77777777" w:rsidR="00DB184A" w:rsidRDefault="00DB184A" w:rsidP="00901ABD">
            <w:pPr>
              <w:rPr>
                <w:rFonts w:cs="Arial"/>
                <w:szCs w:val="22"/>
              </w:rPr>
            </w:pPr>
          </w:p>
        </w:tc>
      </w:tr>
    </w:tbl>
    <w:p w14:paraId="4D3FDF08" w14:textId="77777777" w:rsidR="00DB184A" w:rsidRDefault="00DB184A" w:rsidP="00DB184A">
      <w:pPr>
        <w:rPr>
          <w:rFonts w:cs="Arial"/>
          <w:b/>
          <w:szCs w:val="22"/>
        </w:rPr>
      </w:pPr>
    </w:p>
    <w:p w14:paraId="621FA0DC" w14:textId="7C4E3369" w:rsidR="00DB184A" w:rsidRDefault="00DB184A" w:rsidP="00DB184A">
      <w:pPr>
        <w:rPr>
          <w:rFonts w:cs="Arial"/>
          <w:szCs w:val="22"/>
        </w:rPr>
      </w:pPr>
      <w:r>
        <w:rPr>
          <w:rFonts w:cs="Arial"/>
          <w:szCs w:val="22"/>
        </w:rPr>
        <w:t xml:space="preserve">Please provide a statement outlining the forms of support your organisation is prepared to provide the applicant should their application to attend Next Library Satellite 2020 be successful.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184A" w14:paraId="538DDC19" w14:textId="77777777" w:rsidTr="00901ABD">
        <w:tc>
          <w:tcPr>
            <w:tcW w:w="9016" w:type="dxa"/>
          </w:tcPr>
          <w:p w14:paraId="726B138D" w14:textId="77777777" w:rsidR="00DB184A" w:rsidRDefault="00DB184A" w:rsidP="00901ABD">
            <w:pPr>
              <w:rPr>
                <w:rFonts w:cs="Arial"/>
                <w:szCs w:val="22"/>
              </w:rPr>
            </w:pPr>
          </w:p>
          <w:p w14:paraId="10D9FD30" w14:textId="77777777" w:rsidR="00DB184A" w:rsidRDefault="00DB184A" w:rsidP="00901ABD">
            <w:pPr>
              <w:rPr>
                <w:rFonts w:cs="Arial"/>
                <w:szCs w:val="22"/>
              </w:rPr>
            </w:pPr>
          </w:p>
          <w:p w14:paraId="15D2E2BF" w14:textId="77777777" w:rsidR="00DB184A" w:rsidRDefault="00DB184A" w:rsidP="00901ABD">
            <w:pPr>
              <w:rPr>
                <w:rFonts w:cs="Arial"/>
                <w:szCs w:val="22"/>
              </w:rPr>
            </w:pPr>
          </w:p>
          <w:p w14:paraId="565177BA" w14:textId="77777777" w:rsidR="00DB184A" w:rsidRDefault="00DB184A" w:rsidP="00901ABD">
            <w:pPr>
              <w:rPr>
                <w:rFonts w:cs="Arial"/>
                <w:szCs w:val="22"/>
              </w:rPr>
            </w:pPr>
          </w:p>
          <w:p w14:paraId="0E6AF935" w14:textId="77777777" w:rsidR="00DB184A" w:rsidRDefault="00DB184A" w:rsidP="00901ABD">
            <w:pPr>
              <w:rPr>
                <w:rFonts w:cs="Arial"/>
                <w:szCs w:val="22"/>
              </w:rPr>
            </w:pPr>
          </w:p>
          <w:p w14:paraId="38E7298A" w14:textId="77777777" w:rsidR="00DB184A" w:rsidRDefault="00DB184A" w:rsidP="00901ABD">
            <w:pPr>
              <w:rPr>
                <w:rFonts w:cs="Arial"/>
                <w:szCs w:val="22"/>
              </w:rPr>
            </w:pPr>
          </w:p>
          <w:p w14:paraId="17317152" w14:textId="77777777" w:rsidR="00DB184A" w:rsidRDefault="00DB184A" w:rsidP="00901ABD">
            <w:pPr>
              <w:rPr>
                <w:rFonts w:cs="Arial"/>
                <w:szCs w:val="22"/>
              </w:rPr>
            </w:pPr>
          </w:p>
          <w:p w14:paraId="5ED516A0" w14:textId="77777777" w:rsidR="00DB184A" w:rsidRDefault="00DB184A" w:rsidP="00901ABD">
            <w:pPr>
              <w:rPr>
                <w:rFonts w:cs="Arial"/>
                <w:szCs w:val="22"/>
              </w:rPr>
            </w:pPr>
          </w:p>
          <w:p w14:paraId="2FD1EF0A" w14:textId="77777777" w:rsidR="00DB184A" w:rsidRDefault="00DB184A" w:rsidP="00901ABD">
            <w:pPr>
              <w:rPr>
                <w:rFonts w:cs="Arial"/>
                <w:szCs w:val="22"/>
              </w:rPr>
            </w:pPr>
          </w:p>
          <w:p w14:paraId="23CC103A" w14:textId="77777777" w:rsidR="00DB184A" w:rsidRDefault="00DB184A" w:rsidP="00901ABD">
            <w:pPr>
              <w:rPr>
                <w:rFonts w:cs="Arial"/>
                <w:szCs w:val="22"/>
              </w:rPr>
            </w:pPr>
          </w:p>
          <w:p w14:paraId="66974062" w14:textId="77777777" w:rsidR="00DB184A" w:rsidRDefault="00DB184A" w:rsidP="00901ABD">
            <w:pPr>
              <w:rPr>
                <w:rFonts w:cs="Arial"/>
                <w:szCs w:val="22"/>
              </w:rPr>
            </w:pPr>
          </w:p>
        </w:tc>
      </w:tr>
    </w:tbl>
    <w:p w14:paraId="062C2A0A" w14:textId="2F40C1E7" w:rsidR="00DB184A" w:rsidRDefault="00DB184A" w:rsidP="00BE2722">
      <w:pPr>
        <w:rPr>
          <w:rFonts w:ascii="Calibri" w:hAnsi="Calibri" w:cs="Calibri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116"/>
      </w:tblGrid>
      <w:tr w:rsidR="00DB184A" w14:paraId="107E8918" w14:textId="77777777" w:rsidTr="007C316D">
        <w:tc>
          <w:tcPr>
            <w:tcW w:w="2547" w:type="dxa"/>
            <w:tcBorders>
              <w:bottom w:val="dotted" w:sz="4" w:space="0" w:color="auto"/>
            </w:tcBorders>
            <w:shd w:val="clear" w:color="auto" w:fill="auto"/>
          </w:tcPr>
          <w:p w14:paraId="360CFCBB" w14:textId="56D5F489" w:rsidR="00DB184A" w:rsidRPr="00DB184A" w:rsidRDefault="00DB184A" w:rsidP="00DB184A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r w:rsidRPr="00DB184A">
              <w:rPr>
                <w:rFonts w:cs="Arial"/>
                <w:b/>
                <w:bCs/>
                <w:color w:val="000000" w:themeColor="text1"/>
                <w:szCs w:val="22"/>
              </w:rPr>
              <w:t>Employers Signature:</w:t>
            </w:r>
          </w:p>
        </w:tc>
        <w:tc>
          <w:tcPr>
            <w:tcW w:w="4116" w:type="dxa"/>
            <w:tcBorders>
              <w:bottom w:val="dotted" w:sz="4" w:space="0" w:color="auto"/>
            </w:tcBorders>
          </w:tcPr>
          <w:p w14:paraId="2B485200" w14:textId="77777777" w:rsidR="00DB184A" w:rsidRDefault="00DB184A" w:rsidP="00DB184A">
            <w:pPr>
              <w:rPr>
                <w:rFonts w:ascii="Calibri" w:hAnsi="Calibri" w:cs="Calibri"/>
                <w:szCs w:val="22"/>
              </w:rPr>
            </w:pPr>
          </w:p>
        </w:tc>
      </w:tr>
      <w:tr w:rsidR="00DB184A" w14:paraId="1D6F8E6A" w14:textId="77777777" w:rsidTr="007C316D"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5E0EF2" w14:textId="0EAE44D3" w:rsidR="00DB184A" w:rsidRPr="00DB184A" w:rsidRDefault="00DB184A" w:rsidP="00DB184A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r w:rsidRPr="00DB184A">
              <w:rPr>
                <w:rFonts w:cs="Arial"/>
                <w:b/>
                <w:bCs/>
                <w:color w:val="000000" w:themeColor="text1"/>
                <w:szCs w:val="22"/>
              </w:rPr>
              <w:t>Name:</w:t>
            </w:r>
          </w:p>
        </w:tc>
        <w:tc>
          <w:tcPr>
            <w:tcW w:w="4116" w:type="dxa"/>
            <w:tcBorders>
              <w:top w:val="dotted" w:sz="4" w:space="0" w:color="auto"/>
              <w:bottom w:val="dotted" w:sz="4" w:space="0" w:color="auto"/>
            </w:tcBorders>
          </w:tcPr>
          <w:p w14:paraId="707040B7" w14:textId="77777777" w:rsidR="00DB184A" w:rsidRDefault="00DB184A" w:rsidP="00DB184A">
            <w:pPr>
              <w:rPr>
                <w:rFonts w:ascii="Calibri" w:hAnsi="Calibri" w:cs="Calibri"/>
                <w:szCs w:val="22"/>
              </w:rPr>
            </w:pPr>
          </w:p>
        </w:tc>
      </w:tr>
      <w:tr w:rsidR="00DB184A" w14:paraId="6A592AFD" w14:textId="77777777" w:rsidTr="007C316D"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B73B91" w14:textId="22390519" w:rsidR="00DB184A" w:rsidRPr="00DB184A" w:rsidRDefault="00DB184A" w:rsidP="00DB184A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r w:rsidRPr="00DB184A">
              <w:rPr>
                <w:rFonts w:cs="Arial"/>
                <w:b/>
                <w:bCs/>
                <w:color w:val="000000" w:themeColor="text1"/>
                <w:szCs w:val="26"/>
              </w:rPr>
              <w:t>Position:</w:t>
            </w:r>
          </w:p>
        </w:tc>
        <w:tc>
          <w:tcPr>
            <w:tcW w:w="4116" w:type="dxa"/>
            <w:tcBorders>
              <w:top w:val="dotted" w:sz="4" w:space="0" w:color="auto"/>
              <w:bottom w:val="dotted" w:sz="4" w:space="0" w:color="auto"/>
            </w:tcBorders>
          </w:tcPr>
          <w:p w14:paraId="1F751952" w14:textId="77777777" w:rsidR="00DB184A" w:rsidRDefault="00DB184A" w:rsidP="00DB184A">
            <w:pPr>
              <w:rPr>
                <w:rFonts w:ascii="Calibri" w:hAnsi="Calibri" w:cs="Calibri"/>
                <w:szCs w:val="22"/>
              </w:rPr>
            </w:pPr>
          </w:p>
        </w:tc>
      </w:tr>
      <w:tr w:rsidR="00DB184A" w14:paraId="797FDD96" w14:textId="77777777" w:rsidTr="007C316D"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77D3A8" w14:textId="5AAC3AE4" w:rsidR="00DB184A" w:rsidRPr="00DB184A" w:rsidRDefault="00DB184A" w:rsidP="00901ABD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r w:rsidRPr="00DB184A">
              <w:rPr>
                <w:rFonts w:cs="Arial"/>
                <w:b/>
                <w:bCs/>
                <w:color w:val="000000" w:themeColor="text1"/>
                <w:szCs w:val="26"/>
              </w:rPr>
              <w:t>Date:</w:t>
            </w:r>
          </w:p>
        </w:tc>
        <w:tc>
          <w:tcPr>
            <w:tcW w:w="4116" w:type="dxa"/>
            <w:tcBorders>
              <w:top w:val="dotted" w:sz="4" w:space="0" w:color="auto"/>
              <w:bottom w:val="dotted" w:sz="4" w:space="0" w:color="auto"/>
            </w:tcBorders>
          </w:tcPr>
          <w:p w14:paraId="24FF8436" w14:textId="77777777" w:rsidR="00DB184A" w:rsidRDefault="00DB184A" w:rsidP="00901ABD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11BF7D59" w14:textId="37325FB1" w:rsidR="00C461EA" w:rsidRPr="00265732" w:rsidRDefault="00C461EA" w:rsidP="00BE2722">
      <w:pPr>
        <w:rPr>
          <w:rFonts w:ascii="Calibri" w:hAnsi="Calibri" w:cs="Calibri"/>
          <w:szCs w:val="22"/>
        </w:rPr>
      </w:pPr>
    </w:p>
    <w:sectPr w:rsidR="00C461EA" w:rsidRPr="00265732" w:rsidSect="00265732">
      <w:headerReference w:type="default" r:id="rId13"/>
      <w:footerReference w:type="default" r:id="rId14"/>
      <w:pgSz w:w="11906" w:h="16838"/>
      <w:pgMar w:top="961" w:right="401" w:bottom="1440" w:left="144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9136D" w14:textId="77777777" w:rsidR="00367C13" w:rsidRDefault="00367C13" w:rsidP="00A12456">
      <w:r>
        <w:separator/>
      </w:r>
    </w:p>
  </w:endnote>
  <w:endnote w:type="continuationSeparator" w:id="0">
    <w:p w14:paraId="68665426" w14:textId="77777777" w:rsidR="00367C13" w:rsidRDefault="00367C13" w:rsidP="00A1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1773B" w14:textId="77777777" w:rsidR="00FC0C4C" w:rsidRDefault="00FC0C4C">
    <w:pPr>
      <w:pStyle w:val="Footer"/>
      <w:jc w:val="center"/>
      <w:rPr>
        <w:caps/>
        <w:color w:val="4F81BD" w:themeColor="accent1"/>
      </w:rPr>
    </w:pPr>
  </w:p>
  <w:p w14:paraId="72673DDC" w14:textId="7A513873" w:rsidR="00FC0C4C" w:rsidRDefault="00FC0C4C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BC12A8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26F5B553" w14:textId="77777777" w:rsidR="00FC0C4C" w:rsidRPr="00A12456" w:rsidRDefault="00FC0C4C" w:rsidP="00A12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FA02B" w14:textId="77777777" w:rsidR="00367C13" w:rsidRDefault="00367C13" w:rsidP="00A12456">
      <w:r>
        <w:separator/>
      </w:r>
    </w:p>
  </w:footnote>
  <w:footnote w:type="continuationSeparator" w:id="0">
    <w:p w14:paraId="5569FF18" w14:textId="77777777" w:rsidR="00367C13" w:rsidRDefault="00367C13" w:rsidP="00A12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7992B" w14:textId="1B49108D" w:rsidR="00FC0C4C" w:rsidRPr="006A3B43" w:rsidRDefault="006A3B43" w:rsidP="006A3B4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D0CBDB9" wp14:editId="6DA48881">
          <wp:simplePos x="0" y="0"/>
          <wp:positionH relativeFrom="column">
            <wp:posOffset>-914400</wp:posOffset>
          </wp:positionH>
          <wp:positionV relativeFrom="paragraph">
            <wp:posOffset>-250713</wp:posOffset>
          </wp:positionV>
          <wp:extent cx="7540668" cy="10658077"/>
          <wp:effectExtent l="0" t="0" r="3175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ckground_img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949" cy="1066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215"/>
    <w:multiLevelType w:val="hybridMultilevel"/>
    <w:tmpl w:val="F4EEF7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70128"/>
    <w:multiLevelType w:val="hybridMultilevel"/>
    <w:tmpl w:val="0F50C8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11CF3"/>
    <w:multiLevelType w:val="hybridMultilevel"/>
    <w:tmpl w:val="9476221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3182A"/>
    <w:multiLevelType w:val="hybridMultilevel"/>
    <w:tmpl w:val="53544C02"/>
    <w:lvl w:ilvl="0" w:tplc="45B6E17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C2A72"/>
    <w:multiLevelType w:val="hybridMultilevel"/>
    <w:tmpl w:val="13E8EBF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A5254"/>
    <w:multiLevelType w:val="hybridMultilevel"/>
    <w:tmpl w:val="3E944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61523"/>
    <w:multiLevelType w:val="hybridMultilevel"/>
    <w:tmpl w:val="0E229E9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3EF454B"/>
    <w:multiLevelType w:val="hybridMultilevel"/>
    <w:tmpl w:val="2512A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F00DA"/>
    <w:multiLevelType w:val="hybridMultilevel"/>
    <w:tmpl w:val="9B8E1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1283F"/>
    <w:multiLevelType w:val="hybridMultilevel"/>
    <w:tmpl w:val="81F4C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875FE"/>
    <w:multiLevelType w:val="multilevel"/>
    <w:tmpl w:val="E6E447AC"/>
    <w:styleLink w:val="StyleBulletedSymbolsymbolBackground1Left063cmHang"/>
    <w:lvl w:ilvl="0">
      <w:start w:val="1"/>
      <w:numFmt w:val="bullet"/>
      <w:lvlText w:val=""/>
      <w:lvlJc w:val="left"/>
      <w:pPr>
        <w:ind w:left="720" w:hanging="360"/>
      </w:pPr>
      <w:rPr>
        <w:rFonts w:ascii="Arial" w:hAnsi="Arial"/>
        <w:color w:val="808080" w:themeColor="background1" w:themeShade="8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33569"/>
    <w:multiLevelType w:val="hybridMultilevel"/>
    <w:tmpl w:val="5FBABDDA"/>
    <w:lvl w:ilvl="0" w:tplc="45B6E17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5714E"/>
    <w:multiLevelType w:val="hybridMultilevel"/>
    <w:tmpl w:val="3222CF2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610F9"/>
    <w:multiLevelType w:val="hybridMultilevel"/>
    <w:tmpl w:val="8C285CBC"/>
    <w:lvl w:ilvl="0" w:tplc="45B6E17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12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9"/>
  </w:num>
  <w:num w:numId="12">
    <w:abstractNumId w:val="13"/>
  </w:num>
  <w:num w:numId="13">
    <w:abstractNumId w:val="3"/>
  </w:num>
  <w:num w:numId="14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43C"/>
    <w:rsid w:val="000029E7"/>
    <w:rsid w:val="00005618"/>
    <w:rsid w:val="00005A86"/>
    <w:rsid w:val="00006164"/>
    <w:rsid w:val="00007C4F"/>
    <w:rsid w:val="0001448C"/>
    <w:rsid w:val="00033001"/>
    <w:rsid w:val="00036269"/>
    <w:rsid w:val="00047FD0"/>
    <w:rsid w:val="00055DD5"/>
    <w:rsid w:val="0007735D"/>
    <w:rsid w:val="0008301D"/>
    <w:rsid w:val="00085785"/>
    <w:rsid w:val="000A0AF7"/>
    <w:rsid w:val="000A3453"/>
    <w:rsid w:val="000B10E7"/>
    <w:rsid w:val="000C0634"/>
    <w:rsid w:val="000C23A8"/>
    <w:rsid w:val="000E1470"/>
    <w:rsid w:val="000E2EC3"/>
    <w:rsid w:val="000E35D6"/>
    <w:rsid w:val="000F3156"/>
    <w:rsid w:val="00100672"/>
    <w:rsid w:val="00106C90"/>
    <w:rsid w:val="001113EC"/>
    <w:rsid w:val="00133332"/>
    <w:rsid w:val="00140979"/>
    <w:rsid w:val="00150E0C"/>
    <w:rsid w:val="0015798E"/>
    <w:rsid w:val="00187444"/>
    <w:rsid w:val="00191D76"/>
    <w:rsid w:val="001958BE"/>
    <w:rsid w:val="001A0C09"/>
    <w:rsid w:val="001A5F46"/>
    <w:rsid w:val="001B2548"/>
    <w:rsid w:val="001B5CC6"/>
    <w:rsid w:val="001C35BA"/>
    <w:rsid w:val="001C7DAD"/>
    <w:rsid w:val="001D0213"/>
    <w:rsid w:val="001D345A"/>
    <w:rsid w:val="001E48B6"/>
    <w:rsid w:val="001F3EFD"/>
    <w:rsid w:val="00205516"/>
    <w:rsid w:val="00205F0D"/>
    <w:rsid w:val="002228D8"/>
    <w:rsid w:val="002229F0"/>
    <w:rsid w:val="00224622"/>
    <w:rsid w:val="002355A8"/>
    <w:rsid w:val="00240517"/>
    <w:rsid w:val="00243772"/>
    <w:rsid w:val="00243848"/>
    <w:rsid w:val="00246488"/>
    <w:rsid w:val="0024665F"/>
    <w:rsid w:val="00255098"/>
    <w:rsid w:val="00255B69"/>
    <w:rsid w:val="00257617"/>
    <w:rsid w:val="00265732"/>
    <w:rsid w:val="0028224E"/>
    <w:rsid w:val="002843DF"/>
    <w:rsid w:val="002853F0"/>
    <w:rsid w:val="002951B3"/>
    <w:rsid w:val="002964D3"/>
    <w:rsid w:val="002A2504"/>
    <w:rsid w:val="002B1023"/>
    <w:rsid w:val="002B5C87"/>
    <w:rsid w:val="002B7CA6"/>
    <w:rsid w:val="002C18A6"/>
    <w:rsid w:val="002C1EFF"/>
    <w:rsid w:val="002D0075"/>
    <w:rsid w:val="002D5407"/>
    <w:rsid w:val="002E594A"/>
    <w:rsid w:val="002F1008"/>
    <w:rsid w:val="002F1B4F"/>
    <w:rsid w:val="002F59AB"/>
    <w:rsid w:val="002F606A"/>
    <w:rsid w:val="0030568E"/>
    <w:rsid w:val="0032506A"/>
    <w:rsid w:val="003337E3"/>
    <w:rsid w:val="00367C13"/>
    <w:rsid w:val="00371109"/>
    <w:rsid w:val="00371ED5"/>
    <w:rsid w:val="0038272E"/>
    <w:rsid w:val="00386655"/>
    <w:rsid w:val="003A0C71"/>
    <w:rsid w:val="003A1E1C"/>
    <w:rsid w:val="003A2169"/>
    <w:rsid w:val="003B5F21"/>
    <w:rsid w:val="003E5467"/>
    <w:rsid w:val="003E55D2"/>
    <w:rsid w:val="003F1AE7"/>
    <w:rsid w:val="00411FC4"/>
    <w:rsid w:val="0041538C"/>
    <w:rsid w:val="0042156C"/>
    <w:rsid w:val="004273AD"/>
    <w:rsid w:val="00433C51"/>
    <w:rsid w:val="00437304"/>
    <w:rsid w:val="00441286"/>
    <w:rsid w:val="004453F5"/>
    <w:rsid w:val="004459C3"/>
    <w:rsid w:val="00445D2C"/>
    <w:rsid w:val="00457F38"/>
    <w:rsid w:val="004746CC"/>
    <w:rsid w:val="00474760"/>
    <w:rsid w:val="00475A79"/>
    <w:rsid w:val="0048198A"/>
    <w:rsid w:val="00485224"/>
    <w:rsid w:val="00492E8E"/>
    <w:rsid w:val="00496592"/>
    <w:rsid w:val="00497940"/>
    <w:rsid w:val="004A2A6F"/>
    <w:rsid w:val="004F5F92"/>
    <w:rsid w:val="00501BBF"/>
    <w:rsid w:val="005074CA"/>
    <w:rsid w:val="005312CD"/>
    <w:rsid w:val="00532C11"/>
    <w:rsid w:val="005334E5"/>
    <w:rsid w:val="0053441C"/>
    <w:rsid w:val="0053615B"/>
    <w:rsid w:val="00545166"/>
    <w:rsid w:val="005578DC"/>
    <w:rsid w:val="00575069"/>
    <w:rsid w:val="00575A53"/>
    <w:rsid w:val="005811E0"/>
    <w:rsid w:val="005B0C3A"/>
    <w:rsid w:val="005C1F44"/>
    <w:rsid w:val="005C25C2"/>
    <w:rsid w:val="005D359D"/>
    <w:rsid w:val="005D4F3A"/>
    <w:rsid w:val="005D6897"/>
    <w:rsid w:val="005F1252"/>
    <w:rsid w:val="0061119B"/>
    <w:rsid w:val="006275DC"/>
    <w:rsid w:val="00632437"/>
    <w:rsid w:val="00634217"/>
    <w:rsid w:val="00635D4B"/>
    <w:rsid w:val="006606F8"/>
    <w:rsid w:val="0066157F"/>
    <w:rsid w:val="006707C8"/>
    <w:rsid w:val="00672C2B"/>
    <w:rsid w:val="00676AA3"/>
    <w:rsid w:val="00686BDA"/>
    <w:rsid w:val="00694EB0"/>
    <w:rsid w:val="006A0C96"/>
    <w:rsid w:val="006A1B4F"/>
    <w:rsid w:val="006A3B43"/>
    <w:rsid w:val="006B1CB8"/>
    <w:rsid w:val="006C3DA1"/>
    <w:rsid w:val="006C4777"/>
    <w:rsid w:val="006C7082"/>
    <w:rsid w:val="006C7269"/>
    <w:rsid w:val="006C7AD3"/>
    <w:rsid w:val="006E51DC"/>
    <w:rsid w:val="006E77D7"/>
    <w:rsid w:val="006F302B"/>
    <w:rsid w:val="006F5020"/>
    <w:rsid w:val="00702074"/>
    <w:rsid w:val="007029EA"/>
    <w:rsid w:val="007038F1"/>
    <w:rsid w:val="00704551"/>
    <w:rsid w:val="00732CFD"/>
    <w:rsid w:val="0073642C"/>
    <w:rsid w:val="00741762"/>
    <w:rsid w:val="00742EB9"/>
    <w:rsid w:val="00744A82"/>
    <w:rsid w:val="007453EF"/>
    <w:rsid w:val="0075199A"/>
    <w:rsid w:val="00752344"/>
    <w:rsid w:val="00753090"/>
    <w:rsid w:val="007554C6"/>
    <w:rsid w:val="00757DE1"/>
    <w:rsid w:val="0076653B"/>
    <w:rsid w:val="00780E83"/>
    <w:rsid w:val="007829E2"/>
    <w:rsid w:val="007B16FC"/>
    <w:rsid w:val="007C19D5"/>
    <w:rsid w:val="007C316D"/>
    <w:rsid w:val="007C3C9F"/>
    <w:rsid w:val="007C3E41"/>
    <w:rsid w:val="007C791A"/>
    <w:rsid w:val="007D631E"/>
    <w:rsid w:val="007D70AE"/>
    <w:rsid w:val="007D76D2"/>
    <w:rsid w:val="007E1DFD"/>
    <w:rsid w:val="007E578E"/>
    <w:rsid w:val="007E5DF5"/>
    <w:rsid w:val="007F5FC5"/>
    <w:rsid w:val="008009A0"/>
    <w:rsid w:val="00803456"/>
    <w:rsid w:val="00817F16"/>
    <w:rsid w:val="00846375"/>
    <w:rsid w:val="008477FD"/>
    <w:rsid w:val="0085069F"/>
    <w:rsid w:val="00867780"/>
    <w:rsid w:val="00870FFF"/>
    <w:rsid w:val="00871574"/>
    <w:rsid w:val="00875825"/>
    <w:rsid w:val="00883919"/>
    <w:rsid w:val="008900D8"/>
    <w:rsid w:val="008913E9"/>
    <w:rsid w:val="00892418"/>
    <w:rsid w:val="00894724"/>
    <w:rsid w:val="008A5200"/>
    <w:rsid w:val="008C1E8D"/>
    <w:rsid w:val="008D2078"/>
    <w:rsid w:val="008E15AB"/>
    <w:rsid w:val="008F0BBE"/>
    <w:rsid w:val="008F329F"/>
    <w:rsid w:val="00900762"/>
    <w:rsid w:val="00906E14"/>
    <w:rsid w:val="00906FA8"/>
    <w:rsid w:val="00910713"/>
    <w:rsid w:val="00916E11"/>
    <w:rsid w:val="009371F7"/>
    <w:rsid w:val="009529A5"/>
    <w:rsid w:val="00953FAE"/>
    <w:rsid w:val="0096423F"/>
    <w:rsid w:val="00964407"/>
    <w:rsid w:val="00965E50"/>
    <w:rsid w:val="00967DB2"/>
    <w:rsid w:val="00970DE5"/>
    <w:rsid w:val="009739F5"/>
    <w:rsid w:val="00997036"/>
    <w:rsid w:val="009C3918"/>
    <w:rsid w:val="009C5D0F"/>
    <w:rsid w:val="009C5D22"/>
    <w:rsid w:val="009C7ED1"/>
    <w:rsid w:val="009D3540"/>
    <w:rsid w:val="009E0D37"/>
    <w:rsid w:val="00A000C2"/>
    <w:rsid w:val="00A02D35"/>
    <w:rsid w:val="00A10A88"/>
    <w:rsid w:val="00A12456"/>
    <w:rsid w:val="00A12B2F"/>
    <w:rsid w:val="00A15442"/>
    <w:rsid w:val="00A16A1F"/>
    <w:rsid w:val="00A25778"/>
    <w:rsid w:val="00A26108"/>
    <w:rsid w:val="00A2645F"/>
    <w:rsid w:val="00A3043C"/>
    <w:rsid w:val="00A443E5"/>
    <w:rsid w:val="00A4458C"/>
    <w:rsid w:val="00A61CEA"/>
    <w:rsid w:val="00A633A9"/>
    <w:rsid w:val="00A723AD"/>
    <w:rsid w:val="00A80B7B"/>
    <w:rsid w:val="00A8402E"/>
    <w:rsid w:val="00A909F3"/>
    <w:rsid w:val="00A9314A"/>
    <w:rsid w:val="00A95D5F"/>
    <w:rsid w:val="00AA073E"/>
    <w:rsid w:val="00AB7C17"/>
    <w:rsid w:val="00AC1C4E"/>
    <w:rsid w:val="00AC310B"/>
    <w:rsid w:val="00AC4C8C"/>
    <w:rsid w:val="00AC6F5B"/>
    <w:rsid w:val="00AD0A50"/>
    <w:rsid w:val="00AD2C57"/>
    <w:rsid w:val="00AD4C08"/>
    <w:rsid w:val="00B0512E"/>
    <w:rsid w:val="00B05624"/>
    <w:rsid w:val="00B10F6D"/>
    <w:rsid w:val="00B17393"/>
    <w:rsid w:val="00B17EFC"/>
    <w:rsid w:val="00B228CC"/>
    <w:rsid w:val="00B2452A"/>
    <w:rsid w:val="00B24EC5"/>
    <w:rsid w:val="00B40C23"/>
    <w:rsid w:val="00B44FA6"/>
    <w:rsid w:val="00B45B24"/>
    <w:rsid w:val="00B468D7"/>
    <w:rsid w:val="00B67247"/>
    <w:rsid w:val="00B730B9"/>
    <w:rsid w:val="00B76CCF"/>
    <w:rsid w:val="00B873B8"/>
    <w:rsid w:val="00B90340"/>
    <w:rsid w:val="00B9451A"/>
    <w:rsid w:val="00BA4184"/>
    <w:rsid w:val="00BA71BF"/>
    <w:rsid w:val="00BC12A8"/>
    <w:rsid w:val="00BD7D73"/>
    <w:rsid w:val="00BE0F89"/>
    <w:rsid w:val="00BE2722"/>
    <w:rsid w:val="00BE5DA7"/>
    <w:rsid w:val="00BF6B3B"/>
    <w:rsid w:val="00C04092"/>
    <w:rsid w:val="00C06BEB"/>
    <w:rsid w:val="00C213BA"/>
    <w:rsid w:val="00C215C9"/>
    <w:rsid w:val="00C3329A"/>
    <w:rsid w:val="00C41995"/>
    <w:rsid w:val="00C461EA"/>
    <w:rsid w:val="00C509F5"/>
    <w:rsid w:val="00C51D90"/>
    <w:rsid w:val="00C53ACD"/>
    <w:rsid w:val="00C62CF3"/>
    <w:rsid w:val="00C6308C"/>
    <w:rsid w:val="00C63B00"/>
    <w:rsid w:val="00C67EE6"/>
    <w:rsid w:val="00C74ADD"/>
    <w:rsid w:val="00C8521F"/>
    <w:rsid w:val="00C85E09"/>
    <w:rsid w:val="00C9126C"/>
    <w:rsid w:val="00CC5F93"/>
    <w:rsid w:val="00CD77F8"/>
    <w:rsid w:val="00CE41FA"/>
    <w:rsid w:val="00CE503E"/>
    <w:rsid w:val="00CE75B8"/>
    <w:rsid w:val="00CF26FA"/>
    <w:rsid w:val="00CF2FFE"/>
    <w:rsid w:val="00CF6BCD"/>
    <w:rsid w:val="00D01AEB"/>
    <w:rsid w:val="00D06DD4"/>
    <w:rsid w:val="00D073B1"/>
    <w:rsid w:val="00D13EA0"/>
    <w:rsid w:val="00D21732"/>
    <w:rsid w:val="00D23369"/>
    <w:rsid w:val="00D33D23"/>
    <w:rsid w:val="00D35C27"/>
    <w:rsid w:val="00D36A03"/>
    <w:rsid w:val="00D40931"/>
    <w:rsid w:val="00D45C54"/>
    <w:rsid w:val="00D60A48"/>
    <w:rsid w:val="00D66473"/>
    <w:rsid w:val="00D85BC8"/>
    <w:rsid w:val="00D87621"/>
    <w:rsid w:val="00DA2C00"/>
    <w:rsid w:val="00DA7E89"/>
    <w:rsid w:val="00DB184A"/>
    <w:rsid w:val="00DC1351"/>
    <w:rsid w:val="00DC3EDB"/>
    <w:rsid w:val="00DC4F1A"/>
    <w:rsid w:val="00DE68C1"/>
    <w:rsid w:val="00DF1EC4"/>
    <w:rsid w:val="00DF3A86"/>
    <w:rsid w:val="00DF3BF9"/>
    <w:rsid w:val="00E04711"/>
    <w:rsid w:val="00E11E6B"/>
    <w:rsid w:val="00E2317B"/>
    <w:rsid w:val="00E37652"/>
    <w:rsid w:val="00E446B0"/>
    <w:rsid w:val="00E50061"/>
    <w:rsid w:val="00E52320"/>
    <w:rsid w:val="00E700B7"/>
    <w:rsid w:val="00E71D20"/>
    <w:rsid w:val="00E72509"/>
    <w:rsid w:val="00E82095"/>
    <w:rsid w:val="00E873EA"/>
    <w:rsid w:val="00E876F7"/>
    <w:rsid w:val="00E94BE9"/>
    <w:rsid w:val="00E965A2"/>
    <w:rsid w:val="00E97D1A"/>
    <w:rsid w:val="00EB3E98"/>
    <w:rsid w:val="00ED3092"/>
    <w:rsid w:val="00ED3DA9"/>
    <w:rsid w:val="00ED5B95"/>
    <w:rsid w:val="00EF0600"/>
    <w:rsid w:val="00EF09D8"/>
    <w:rsid w:val="00EF2D12"/>
    <w:rsid w:val="00EF7D8B"/>
    <w:rsid w:val="00F03E4D"/>
    <w:rsid w:val="00F06248"/>
    <w:rsid w:val="00F06E06"/>
    <w:rsid w:val="00F2600F"/>
    <w:rsid w:val="00F37739"/>
    <w:rsid w:val="00F8048A"/>
    <w:rsid w:val="00F91F78"/>
    <w:rsid w:val="00F93642"/>
    <w:rsid w:val="00F97A5A"/>
    <w:rsid w:val="00FA56A1"/>
    <w:rsid w:val="00FB1ACC"/>
    <w:rsid w:val="00FC0C4C"/>
    <w:rsid w:val="00FD00D3"/>
    <w:rsid w:val="00FD6972"/>
    <w:rsid w:val="00FF21B7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679BD1"/>
  <w15:docId w15:val="{B9CC0390-1341-45DD-A340-E0003428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418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24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1245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124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456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12456"/>
    <w:pPr>
      <w:ind w:left="720"/>
      <w:contextualSpacing/>
    </w:pPr>
    <w:rPr>
      <w:rFonts w:ascii="Times New Roman" w:hAnsi="Times New Roman"/>
      <w:sz w:val="24"/>
      <w:lang w:eastAsia="en-AU"/>
    </w:rPr>
  </w:style>
  <w:style w:type="character" w:styleId="Hyperlink">
    <w:name w:val="Hyperlink"/>
    <w:rsid w:val="00A1245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12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2456"/>
    <w:rPr>
      <w:rFonts w:ascii="Tahoma" w:hAnsi="Tahoma" w:cs="Tahoma"/>
      <w:sz w:val="16"/>
      <w:szCs w:val="16"/>
      <w:lang w:eastAsia="en-US"/>
    </w:rPr>
  </w:style>
  <w:style w:type="numbering" w:customStyle="1" w:styleId="StyleBulletedSymbolsymbolBackground1Left063cmHang">
    <w:name w:val="Style Bulleted Symbol (symbol) Background 1 Left:  0.63 cm Hang..."/>
    <w:basedOn w:val="NoList"/>
    <w:rsid w:val="00255B69"/>
    <w:pPr>
      <w:numPr>
        <w:numId w:val="1"/>
      </w:numPr>
    </w:pPr>
  </w:style>
  <w:style w:type="character" w:styleId="CommentReference">
    <w:name w:val="annotation reference"/>
    <w:basedOn w:val="DefaultParagraphFont"/>
    <w:rsid w:val="006707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07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07C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70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07C8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DC3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7D7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05618"/>
    <w:rPr>
      <w:rFonts w:ascii="Arial" w:hAnsi="Arial"/>
      <w:sz w:val="22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2657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3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xtlibrary.ne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extlibrarysatellite2020@slq.qld.gov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noa.pettrup@slq.qld.gov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henoa.pettrup@slq.qld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xtlibrary2020@slq.qld.gov.a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O:\Common\Templates\Communications\Document%20template\Portrait%20document%20template_oran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14EE9-A7A3-8B44-A881-7E7B536B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O:\Common\Templates\Communications\Document template\Portrait document template_orange.dotx</Template>
  <TotalTime>113</TotalTime>
  <Pages>7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Queensland</Company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defuser</dc:creator>
  <cp:lastModifiedBy>Chenoa Pettrup</cp:lastModifiedBy>
  <cp:revision>10</cp:revision>
  <cp:lastPrinted>2020-02-04T01:57:00Z</cp:lastPrinted>
  <dcterms:created xsi:type="dcterms:W3CDTF">2020-01-22T03:06:00Z</dcterms:created>
  <dcterms:modified xsi:type="dcterms:W3CDTF">2020-02-11T03:06:00Z</dcterms:modified>
</cp:coreProperties>
</file>