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7C" w:rsidRPr="0024497C" w:rsidRDefault="0024497C" w:rsidP="00F86479">
      <w:pPr>
        <w:rPr>
          <w:b/>
          <w:color w:val="FF0000"/>
        </w:rPr>
      </w:pPr>
      <w:r w:rsidRPr="0024497C">
        <w:rPr>
          <w:b/>
          <w:color w:val="FF0000"/>
        </w:rPr>
        <w:t xml:space="preserve">Opening Screen </w:t>
      </w:r>
    </w:p>
    <w:p w:rsidR="00F86479" w:rsidRDefault="00F86479" w:rsidP="00F86479">
      <w:r w:rsidRPr="00F86479">
        <w:t xml:space="preserve">Hi everyone, </w:t>
      </w:r>
    </w:p>
    <w:p w:rsidR="00D81B75" w:rsidRDefault="00D81B75" w:rsidP="00F86479">
      <w:r>
        <w:t>My na</w:t>
      </w:r>
      <w:r w:rsidR="0024497C">
        <w:t>me is Rachel Spano and I work in Preservation Services at the</w:t>
      </w:r>
      <w:r>
        <w:t xml:space="preserve"> State Library of Queensland. </w:t>
      </w:r>
    </w:p>
    <w:p w:rsidR="0024497C" w:rsidRPr="0024497C" w:rsidRDefault="0024497C" w:rsidP="00F86479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24497C" w:rsidRDefault="00F86479" w:rsidP="00F86479">
      <w:r w:rsidRPr="00F86479">
        <w:t xml:space="preserve">I have prepared this presentation in collaboration with my </w:t>
      </w:r>
      <w:r w:rsidR="0024497C">
        <w:t>c</w:t>
      </w:r>
      <w:r w:rsidR="00D81B75">
        <w:t xml:space="preserve">onservation </w:t>
      </w:r>
      <w:r w:rsidRPr="00F86479">
        <w:t xml:space="preserve">colleague Kelly Leahey. </w:t>
      </w:r>
    </w:p>
    <w:p w:rsidR="00D81B75" w:rsidRDefault="00F86479" w:rsidP="00F86479">
      <w:r w:rsidRPr="00F86479">
        <w:t xml:space="preserve">We both share a passion for promoting care for heritage collections not just within our institution but to our library clients and the community. </w:t>
      </w:r>
    </w:p>
    <w:p w:rsidR="00F86479" w:rsidRDefault="00D81B75" w:rsidP="00F86479">
      <w:r>
        <w:t>You could say a</w:t>
      </w:r>
      <w:r w:rsidR="00F86479" w:rsidRPr="00F86479">
        <w:t>n alternative title for this talk</w:t>
      </w:r>
      <w:r w:rsidR="0024497C">
        <w:t xml:space="preserve"> could be “getting out the Lab”</w:t>
      </w:r>
      <w:r w:rsidR="00F86479" w:rsidRPr="00F86479">
        <w:t xml:space="preserve">. </w:t>
      </w:r>
    </w:p>
    <w:p w:rsidR="0024497C" w:rsidRPr="0024497C" w:rsidRDefault="0024497C" w:rsidP="0024497C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F86479" w:rsidRPr="00F86479" w:rsidRDefault="00D21A01" w:rsidP="00F86479">
      <w:r>
        <w:t>During this short talk I</w:t>
      </w:r>
      <w:r w:rsidR="0024497C">
        <w:t xml:space="preserve"> will be sharing some of the outreach activities and creative opportunities </w:t>
      </w:r>
      <w:r w:rsidR="00F86479" w:rsidRPr="00F86479">
        <w:t>we have</w:t>
      </w:r>
      <w:r w:rsidR="0024497C">
        <w:t xml:space="preserve"> had over the last couple of years.</w:t>
      </w:r>
    </w:p>
    <w:p w:rsidR="0024497C" w:rsidRDefault="0024497C" w:rsidP="0024497C">
      <w:r w:rsidRPr="0024497C">
        <w:t>State Library of Queensland has an outward focus to encourage the development of new knowledge about Queensland's history and su</w:t>
      </w:r>
      <w:r>
        <w:t xml:space="preserve">pport care and preservation of </w:t>
      </w:r>
      <w:r w:rsidRPr="0024497C">
        <w:t>the local, distributed collection of Queensland memory.</w:t>
      </w:r>
    </w:p>
    <w:p w:rsidR="007E60CA" w:rsidRDefault="007E60CA" w:rsidP="007E60CA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7E60CA" w:rsidRPr="007E60CA" w:rsidRDefault="007E60CA" w:rsidP="007E60CA">
      <w:r>
        <w:t>The aim of our</w:t>
      </w:r>
      <w:r w:rsidR="006F6ED2">
        <w:t xml:space="preserve"> conservation</w:t>
      </w:r>
      <w:r>
        <w:t xml:space="preserve"> outreach program is to: </w:t>
      </w:r>
    </w:p>
    <w:p w:rsidR="007E60CA" w:rsidRPr="007E60CA" w:rsidRDefault="007E60CA" w:rsidP="007E60CA">
      <w:pPr>
        <w:pStyle w:val="ListParagraph"/>
        <w:numPr>
          <w:ilvl w:val="0"/>
          <w:numId w:val="4"/>
        </w:numPr>
      </w:pPr>
      <w:r w:rsidRPr="007E60CA">
        <w:t xml:space="preserve">promote conservation and care of cultural materials </w:t>
      </w:r>
    </w:p>
    <w:p w:rsidR="007E60CA" w:rsidRPr="007E60CA" w:rsidRDefault="007E60CA" w:rsidP="007E60CA">
      <w:pPr>
        <w:pStyle w:val="ListParagraph"/>
        <w:numPr>
          <w:ilvl w:val="0"/>
          <w:numId w:val="4"/>
        </w:numPr>
      </w:pPr>
      <w:r w:rsidRPr="007E60CA">
        <w:t>Empower Queenslanders to care for their collections at home or in their community organisations.</w:t>
      </w:r>
    </w:p>
    <w:p w:rsidR="00F86479" w:rsidRDefault="00F86479" w:rsidP="00F86479">
      <w:r w:rsidRPr="00F86479">
        <w:t>So along</w:t>
      </w:r>
      <w:r w:rsidR="006F6ED2">
        <w:t>side</w:t>
      </w:r>
      <w:r w:rsidRPr="00F86479">
        <w:t xml:space="preserve"> with the care and preservation of the</w:t>
      </w:r>
      <w:r w:rsidR="006F6ED2">
        <w:t xml:space="preserve"> state collection</w:t>
      </w:r>
      <w:r w:rsidRPr="00F86479">
        <w:t xml:space="preserve"> within the library building and catalogue, we have opportunities to work with communities, local </w:t>
      </w:r>
      <w:r w:rsidR="0098280D">
        <w:t>studies</w:t>
      </w:r>
      <w:r w:rsidRPr="00F86479">
        <w:t xml:space="preserve"> groups and family history collections.    </w:t>
      </w:r>
    </w:p>
    <w:p w:rsidR="007E60CA" w:rsidRDefault="007E60CA" w:rsidP="007E60CA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F86479" w:rsidRDefault="00F86479" w:rsidP="00F86479">
      <w:pPr>
        <w:rPr>
          <w:b/>
          <w:bCs/>
        </w:rPr>
      </w:pPr>
      <w:r w:rsidRPr="00F86479">
        <w:rPr>
          <w:b/>
          <w:bCs/>
        </w:rPr>
        <w:t>Conservation clinics</w:t>
      </w:r>
    </w:p>
    <w:p w:rsidR="0098280D" w:rsidRPr="0098280D" w:rsidRDefault="0098280D" w:rsidP="00F86479">
      <w:r w:rsidRPr="0098280D">
        <w:rPr>
          <w:bCs/>
        </w:rPr>
        <w:t>Over the last</w:t>
      </w:r>
      <w:r>
        <w:rPr>
          <w:bCs/>
        </w:rPr>
        <w:t xml:space="preserve"> 10 years </w:t>
      </w:r>
      <w:r w:rsidR="006F6ED2">
        <w:rPr>
          <w:bCs/>
        </w:rPr>
        <w:t xml:space="preserve">State Library of Queensland, </w:t>
      </w:r>
      <w:r>
        <w:rPr>
          <w:bCs/>
        </w:rPr>
        <w:t>in collaboration with the Queensland Museum have hosted bi -monthly conservation clinics for public patrons.</w:t>
      </w:r>
    </w:p>
    <w:p w:rsidR="00F86479" w:rsidRPr="00F86479" w:rsidRDefault="00F86479" w:rsidP="00F86479">
      <w:r w:rsidRPr="00F86479">
        <w:t>Six clinics are o</w:t>
      </w:r>
      <w:r w:rsidR="0098280D">
        <w:t>ffered throughout the year and patrons</w:t>
      </w:r>
      <w:r w:rsidRPr="00F86479">
        <w:t xml:space="preserve"> book a 15 min session with a </w:t>
      </w:r>
      <w:r w:rsidR="006F6ED2">
        <w:t>paper</w:t>
      </w:r>
      <w:proofErr w:type="gramStart"/>
      <w:r w:rsidR="006F6ED2">
        <w:t>,  book</w:t>
      </w:r>
      <w:proofErr w:type="gramEnd"/>
      <w:r w:rsidR="006F6ED2">
        <w:t xml:space="preserve"> &amp; photographs or objects and</w:t>
      </w:r>
      <w:r w:rsidR="0098280D">
        <w:t xml:space="preserve"> textiles</w:t>
      </w:r>
      <w:r w:rsidRPr="00F86479">
        <w:t xml:space="preserve"> conservator.  </w:t>
      </w:r>
    </w:p>
    <w:p w:rsidR="00F86479" w:rsidRDefault="00B132A7" w:rsidP="00F86479">
      <w:r>
        <w:t>Alongside</w:t>
      </w:r>
      <w:r w:rsidR="0098280D">
        <w:t xml:space="preserve"> the conservators providing</w:t>
      </w:r>
      <w:r w:rsidR="00F86479" w:rsidRPr="00F86479">
        <w:t xml:space="preserve"> advice on how to care for</w:t>
      </w:r>
      <w:r w:rsidR="0098280D">
        <w:t xml:space="preserve"> collection items</w:t>
      </w:r>
      <w:r>
        <w:t>,</w:t>
      </w:r>
      <w:r w:rsidR="0098280D">
        <w:t xml:space="preserve"> the</w:t>
      </w:r>
      <w:r w:rsidR="00F86479" w:rsidRPr="00F86479">
        <w:t xml:space="preserve"> State Library</w:t>
      </w:r>
      <w:r>
        <w:t xml:space="preserve"> can also </w:t>
      </w:r>
      <w:r w:rsidR="0098280D">
        <w:t>offer advice on</w:t>
      </w:r>
      <w:r w:rsidR="00F86479" w:rsidRPr="00F86479">
        <w:t xml:space="preserve"> significance </w:t>
      </w:r>
      <w:r>
        <w:t>and historical valu</w:t>
      </w:r>
      <w:bookmarkStart w:id="0" w:name="_GoBack"/>
      <w:bookmarkEnd w:id="0"/>
      <w:r>
        <w:t>e</w:t>
      </w:r>
      <w:r w:rsidR="0098280D">
        <w:t>.</w:t>
      </w:r>
      <w:r>
        <w:t xml:space="preserve"> </w:t>
      </w:r>
    </w:p>
    <w:p w:rsidR="00B132A7" w:rsidRDefault="00B132A7" w:rsidP="00F86479">
      <w:r>
        <w:t xml:space="preserve">At the clinics we have seen some wonderful and diverse collections from sentimental family photographs, diaries and letters, to historic documents of social </w:t>
      </w:r>
      <w:r w:rsidR="00BB6BEF">
        <w:t>history.  Some</w:t>
      </w:r>
      <w:r>
        <w:t xml:space="preserve"> patrons have proudly </w:t>
      </w:r>
      <w:r>
        <w:lastRenderedPageBreak/>
        <w:t>gifted</w:t>
      </w:r>
      <w:r w:rsidR="00BB6BEF">
        <w:t xml:space="preserve"> these</w:t>
      </w:r>
      <w:r>
        <w:t xml:space="preserve"> to the state collection. We have also seen amazing souvenirs</w:t>
      </w:r>
      <w:r w:rsidR="0071420F">
        <w:t xml:space="preserve"> and artworks</w:t>
      </w:r>
      <w:r w:rsidR="00366EF1">
        <w:t xml:space="preserve"> </w:t>
      </w:r>
      <w:r w:rsidR="00BB6BEF">
        <w:t>fro</w:t>
      </w:r>
      <w:r>
        <w:t xml:space="preserve">m </w:t>
      </w:r>
      <w:r w:rsidR="00E43FC6">
        <w:t>overseas,</w:t>
      </w:r>
      <w:r w:rsidR="0071420F">
        <w:t xml:space="preserve"> </w:t>
      </w:r>
      <w:r>
        <w:t xml:space="preserve">not doing so well in </w:t>
      </w:r>
      <w:r w:rsidR="00BB6BEF">
        <w:t xml:space="preserve">the </w:t>
      </w:r>
      <w:r>
        <w:t xml:space="preserve">Queensland tropical conditions.  </w:t>
      </w:r>
      <w:r w:rsidR="0071420F">
        <w:t xml:space="preserve">It’s a privilege to be able to offer advice and </w:t>
      </w:r>
      <w:r w:rsidR="00E43FC6">
        <w:t>hope.</w:t>
      </w:r>
    </w:p>
    <w:p w:rsidR="00B132A7" w:rsidRDefault="00B132A7" w:rsidP="00B132A7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F86479" w:rsidRDefault="00366EF1" w:rsidP="00F86479">
      <w:r>
        <w:t>Conservation enquiry service</w:t>
      </w:r>
    </w:p>
    <w:p w:rsidR="00EB6DCA" w:rsidRDefault="00366EF1" w:rsidP="00F86479">
      <w:r>
        <w:t xml:space="preserve">We have an enquiry service that operates in two ways </w:t>
      </w:r>
    </w:p>
    <w:p w:rsidR="00EB6DCA" w:rsidRDefault="00EB6DCA" w:rsidP="00F86479">
      <w:r>
        <w:t xml:space="preserve">1. </w:t>
      </w:r>
      <w:r w:rsidR="00366EF1">
        <w:t xml:space="preserve"> </w:t>
      </w:r>
      <w:r w:rsidR="0071420F">
        <w:t>D</w:t>
      </w:r>
      <w:r w:rsidR="00366EF1">
        <w:t xml:space="preserve">irect enquires </w:t>
      </w:r>
      <w:r w:rsidR="0071420F">
        <w:t>through</w:t>
      </w:r>
      <w:r w:rsidR="00366EF1">
        <w:t xml:space="preserve"> our </w:t>
      </w:r>
      <w:r w:rsidR="0071420F">
        <w:t>conservation e</w:t>
      </w:r>
      <w:r w:rsidR="00366EF1">
        <w:t>mail</w:t>
      </w:r>
      <w:r w:rsidR="0071420F">
        <w:t xml:space="preserve"> </w:t>
      </w:r>
      <w:r w:rsidR="00366EF1">
        <w:t>box or through</w:t>
      </w:r>
    </w:p>
    <w:p w:rsidR="00366EF1" w:rsidRDefault="00EB6DCA" w:rsidP="00F86479">
      <w:r>
        <w:t xml:space="preserve">2.  </w:t>
      </w:r>
      <w:r w:rsidR="00366EF1">
        <w:t xml:space="preserve"> </w:t>
      </w:r>
      <w:proofErr w:type="spellStart"/>
      <w:proofErr w:type="gramStart"/>
      <w:r w:rsidR="00366EF1">
        <w:t>Reftracker</w:t>
      </w:r>
      <w:proofErr w:type="spellEnd"/>
      <w:r w:rsidR="00366EF1">
        <w:t xml:space="preserve"> </w:t>
      </w:r>
      <w:r w:rsidR="0071420F">
        <w:t xml:space="preserve"> -</w:t>
      </w:r>
      <w:proofErr w:type="gramEnd"/>
      <w:r w:rsidR="0071420F">
        <w:t xml:space="preserve"> </w:t>
      </w:r>
      <w:r w:rsidR="00366EF1">
        <w:t xml:space="preserve"> ASK Us Services</w:t>
      </w:r>
      <w:r>
        <w:t xml:space="preserve">, </w:t>
      </w:r>
      <w:r w:rsidR="00366EF1">
        <w:t xml:space="preserve"> hosted by our reference librarians. </w:t>
      </w:r>
    </w:p>
    <w:p w:rsidR="00EB6DCA" w:rsidRDefault="00366EF1" w:rsidP="00F86479">
      <w:r>
        <w:t xml:space="preserve">Most of our enquiries range from general question about where to get books </w:t>
      </w:r>
      <w:proofErr w:type="gramStart"/>
      <w:r>
        <w:t>bound,</w:t>
      </w:r>
      <w:proofErr w:type="gramEnd"/>
      <w:r>
        <w:t xml:space="preserve"> course</w:t>
      </w:r>
      <w:r w:rsidR="00EB6DCA">
        <w:t>s</w:t>
      </w:r>
      <w:r w:rsidR="00E43FC6">
        <w:t xml:space="preserve"> on bookbinding to </w:t>
      </w:r>
      <w:r>
        <w:t xml:space="preserve">how to digitise the family </w:t>
      </w:r>
      <w:r w:rsidR="00E43FC6">
        <w:t xml:space="preserve">photographs. Thankfully, less </w:t>
      </w:r>
      <w:proofErr w:type="gramStart"/>
      <w:r w:rsidR="00E43FC6">
        <w:t>often  we</w:t>
      </w:r>
      <w:proofErr w:type="gramEnd"/>
      <w:r w:rsidR="00E43FC6">
        <w:t xml:space="preserve"> receive</w:t>
      </w:r>
      <w:r>
        <w:t xml:space="preserve"> disaster response</w:t>
      </w:r>
      <w:r w:rsidR="00E43FC6">
        <w:t xml:space="preserve"> questions like …. </w:t>
      </w:r>
      <w:r>
        <w:t xml:space="preserve"> </w:t>
      </w:r>
      <w:proofErr w:type="gramStart"/>
      <w:r>
        <w:t>the</w:t>
      </w:r>
      <w:proofErr w:type="gramEnd"/>
      <w:r>
        <w:t xml:space="preserve"> plumbing has burst and there is water everywhere in the house</w:t>
      </w:r>
      <w:r w:rsidR="0071420F">
        <w:t>, my</w:t>
      </w:r>
      <w:r>
        <w:t xml:space="preserve"> family bible is very wet.</w:t>
      </w:r>
      <w:r w:rsidR="0071420F">
        <w:t xml:space="preserve">  </w:t>
      </w:r>
      <w:proofErr w:type="gramStart"/>
      <w:r w:rsidR="0071420F">
        <w:t>Help !!</w:t>
      </w:r>
      <w:proofErr w:type="gramEnd"/>
    </w:p>
    <w:p w:rsidR="00247E30" w:rsidRPr="00247E30" w:rsidRDefault="00247E30" w:rsidP="00F86479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366EF1" w:rsidRDefault="00EB6DCA" w:rsidP="00F86479">
      <w:r>
        <w:t xml:space="preserve">We also </w:t>
      </w:r>
      <w:r w:rsidR="0071420F">
        <w:t>receive</w:t>
      </w:r>
      <w:r>
        <w:t xml:space="preserve"> enquiries from historians</w:t>
      </w:r>
      <w:r w:rsidR="0071420F">
        <w:t xml:space="preserve"> and academics</w:t>
      </w:r>
      <w:r>
        <w:t xml:space="preserve"> </w:t>
      </w:r>
      <w:r w:rsidR="0071420F">
        <w:t xml:space="preserve">in regards to </w:t>
      </w:r>
      <w:r>
        <w:t>technical analysis of</w:t>
      </w:r>
      <w:r w:rsidR="0071420F">
        <w:t xml:space="preserve"> collection items. When time and resources allow, we offer assistance and network with colleagues to </w:t>
      </w:r>
      <w:r>
        <w:t xml:space="preserve">delve deeper </w:t>
      </w:r>
      <w:r w:rsidR="00501748">
        <w:t xml:space="preserve">into our collections and help contribute to a richer understanding of </w:t>
      </w:r>
      <w:r w:rsidR="0071420F">
        <w:t xml:space="preserve">our </w:t>
      </w:r>
      <w:r w:rsidR="00501748">
        <w:t xml:space="preserve">Queensland history.  </w:t>
      </w:r>
      <w:r>
        <w:t xml:space="preserve"> </w:t>
      </w:r>
      <w:r w:rsidR="00366EF1">
        <w:t xml:space="preserve"> </w:t>
      </w:r>
    </w:p>
    <w:p w:rsidR="00247E30" w:rsidRDefault="00247E30" w:rsidP="00247E30">
      <w:pPr>
        <w:rPr>
          <w:b/>
          <w:color w:val="FF0000"/>
        </w:rPr>
      </w:pPr>
      <w:r w:rsidRPr="0024497C">
        <w:rPr>
          <w:b/>
          <w:color w:val="FF0000"/>
        </w:rPr>
        <w:t xml:space="preserve">Click </w:t>
      </w:r>
    </w:p>
    <w:p w:rsidR="00F86479" w:rsidRPr="00F86479" w:rsidRDefault="00247E30" w:rsidP="00F86479">
      <w:r>
        <w:rPr>
          <w:b/>
          <w:bCs/>
        </w:rPr>
        <w:t xml:space="preserve">Cyanotype workshops </w:t>
      </w:r>
    </w:p>
    <w:p w:rsidR="00247E30" w:rsidRDefault="00247E30" w:rsidP="00F86479">
      <w:r>
        <w:t>In late 2017, Kelly Leahey developed a Cyanotype workshop for a library science arts</w:t>
      </w:r>
      <w:r w:rsidR="00E43FC6">
        <w:t xml:space="preserve"> </w:t>
      </w:r>
      <w:proofErr w:type="gramStart"/>
      <w:r w:rsidR="00E43FC6">
        <w:t xml:space="preserve">festival </w:t>
      </w:r>
      <w:r>
        <w:t xml:space="preserve"> called</w:t>
      </w:r>
      <w:proofErr w:type="gramEnd"/>
      <w:r>
        <w:t xml:space="preserve"> Fun Palace. The aim was to offer a hands-on, experience for people to learn</w:t>
      </w:r>
      <w:r w:rsidR="00F86479" w:rsidRPr="00F86479">
        <w:t xml:space="preserve"> early photographic process</w:t>
      </w:r>
      <w:r>
        <w:t>es</w:t>
      </w:r>
      <w:r w:rsidR="00F86479" w:rsidRPr="00F86479">
        <w:t xml:space="preserve"> and introduce the science of making and caring for photograph</w:t>
      </w:r>
      <w:r w:rsidR="00E43FC6">
        <w:t>ic</w:t>
      </w:r>
      <w:r w:rsidR="00F86479" w:rsidRPr="00F86479">
        <w:t xml:space="preserve"> collections. </w:t>
      </w:r>
      <w:r>
        <w:t xml:space="preserve"> </w:t>
      </w:r>
    </w:p>
    <w:p w:rsidR="00F86479" w:rsidRDefault="00247E30" w:rsidP="00F86479">
      <w:r>
        <w:t xml:space="preserve">It was so popular with Fun Palace attendees and library staff,  that Kelly was asked to repeat the workshops throughout 2018 for </w:t>
      </w:r>
      <w:r w:rsidR="00F86479" w:rsidRPr="00F86479">
        <w:t xml:space="preserve">Sunny Murri Christmas, </w:t>
      </w:r>
      <w:r>
        <w:t xml:space="preserve"> the </w:t>
      </w:r>
      <w:r w:rsidR="00F86479" w:rsidRPr="00F86479">
        <w:t>Summer Festival,</w:t>
      </w:r>
      <w:r>
        <w:t xml:space="preserve"> </w:t>
      </w:r>
      <w:r w:rsidR="00F86479" w:rsidRPr="00F86479">
        <w:t xml:space="preserve"> Botanica Contemporary Art Outside festival and Brisbane Writer’s Festival</w:t>
      </w:r>
      <w:r>
        <w:t xml:space="preserve">.  In total 500 participants and most of the SLQ staff attended the workshops. </w:t>
      </w:r>
    </w:p>
    <w:p w:rsidR="00381096" w:rsidRDefault="00381096" w:rsidP="00F86479">
      <w:r w:rsidRPr="0024497C">
        <w:rPr>
          <w:b/>
          <w:color w:val="FF0000"/>
        </w:rPr>
        <w:t>Click</w:t>
      </w:r>
    </w:p>
    <w:p w:rsidR="00EF26C6" w:rsidRDefault="003D4FC7" w:rsidP="00F86479">
      <w:pPr>
        <w:rPr>
          <w:b/>
          <w:bCs/>
        </w:rPr>
      </w:pPr>
      <w:r w:rsidRPr="00F86479">
        <w:rPr>
          <w:b/>
          <w:bCs/>
        </w:rPr>
        <w:t>Q ANZAC centenary white gloves</w:t>
      </w:r>
    </w:p>
    <w:p w:rsidR="00E43FC6" w:rsidRDefault="009117DC" w:rsidP="00E43FC6">
      <w:r>
        <w:t>In 2014</w:t>
      </w:r>
      <w:r w:rsidR="00381096">
        <w:t>, State Library was funded</w:t>
      </w:r>
      <w:r w:rsidR="00E43FC6">
        <w:t xml:space="preserve"> by the </w:t>
      </w:r>
      <w:r w:rsidR="00E43FC6" w:rsidRPr="00F86479">
        <w:t xml:space="preserve">Queensland Government  </w:t>
      </w:r>
      <w:r w:rsidR="00E43FC6">
        <w:t xml:space="preserve"> </w:t>
      </w:r>
      <w:r w:rsidR="00381096">
        <w:t xml:space="preserve">to complete are number of commemorative </w:t>
      </w:r>
      <w:r w:rsidR="00E43FC6">
        <w:t xml:space="preserve">projects and activities as part of </w:t>
      </w:r>
      <w:r w:rsidR="00E43FC6" w:rsidRPr="00F86479">
        <w:t>QANZAC Centenary</w:t>
      </w:r>
      <w:r>
        <w:t xml:space="preserve"> 2014-2018</w:t>
      </w:r>
      <w:r w:rsidR="00E43FC6">
        <w:t>. We were</w:t>
      </w:r>
      <w:r>
        <w:t xml:space="preserve"> tasked</w:t>
      </w:r>
      <w:r w:rsidR="00E43FC6">
        <w:t xml:space="preserve"> to assist with the preservation of our WW1 history</w:t>
      </w:r>
      <w:r>
        <w:t xml:space="preserve">, engage with our communities and gather remarkable stories about the services and sacrifice of Queenslanders, memories for a new generation.   </w:t>
      </w:r>
      <w:r w:rsidR="00381096">
        <w:t xml:space="preserve"> </w:t>
      </w:r>
    </w:p>
    <w:p w:rsidR="009117DC" w:rsidRDefault="009117DC" w:rsidP="009117DC">
      <w:r w:rsidRPr="0024497C">
        <w:rPr>
          <w:b/>
          <w:color w:val="FF0000"/>
        </w:rPr>
        <w:t>Click</w:t>
      </w:r>
    </w:p>
    <w:p w:rsidR="009117DC" w:rsidRDefault="009117DC" w:rsidP="00E43FC6"/>
    <w:p w:rsidR="009117DC" w:rsidRDefault="009117DC" w:rsidP="00E43FC6">
      <w:r>
        <w:lastRenderedPageBreak/>
        <w:t>Conservation joined a team of collection experts and librarians to visit</w:t>
      </w:r>
      <w:r w:rsidR="003D4FC7" w:rsidRPr="00F86479">
        <w:t xml:space="preserve"> 22 locations throughout the state </w:t>
      </w:r>
      <w:r>
        <w:t>and conduct a</w:t>
      </w:r>
      <w:r w:rsidR="003D4FC7" w:rsidRPr="00F86479">
        <w:t xml:space="preserve"> </w:t>
      </w:r>
      <w:r>
        <w:t>‘</w:t>
      </w:r>
      <w:r w:rsidR="003D4FC7" w:rsidRPr="00F86479">
        <w:t>Caring for your ANZAC Treasures</w:t>
      </w:r>
      <w:proofErr w:type="gramStart"/>
      <w:r w:rsidR="003D4FC7" w:rsidRPr="00F86479">
        <w:t>”  talk</w:t>
      </w:r>
      <w:proofErr w:type="gramEnd"/>
      <w:r w:rsidR="003D4FC7" w:rsidRPr="00F86479">
        <w:t xml:space="preserve"> followed by a conservation clinic’</w:t>
      </w:r>
      <w:r>
        <w:t xml:space="preserve">.  </w:t>
      </w:r>
    </w:p>
    <w:p w:rsidR="009117DC" w:rsidRDefault="009117DC" w:rsidP="009117DC">
      <w:r w:rsidRPr="0024497C">
        <w:rPr>
          <w:b/>
          <w:color w:val="FF0000"/>
        </w:rPr>
        <w:t>Click</w:t>
      </w:r>
    </w:p>
    <w:p w:rsidR="00EF26C6" w:rsidRDefault="009117DC" w:rsidP="00E43FC6">
      <w:r>
        <w:t xml:space="preserve">We had about </w:t>
      </w:r>
      <w:r w:rsidR="003D4FC7" w:rsidRPr="00F86479">
        <w:t>360 participants</w:t>
      </w:r>
      <w:r>
        <w:t xml:space="preserve">, saw some amazing WW1 collections. We offered advice on how they can keep these collections safe at home and </w:t>
      </w:r>
      <w:proofErr w:type="gramStart"/>
      <w:r>
        <w:t>tips</w:t>
      </w:r>
      <w:proofErr w:type="gramEnd"/>
      <w:r>
        <w:t xml:space="preserve"> on how to digitise photographs and handle objects safely when showing family and friends. </w:t>
      </w:r>
    </w:p>
    <w:p w:rsidR="004503AE" w:rsidRDefault="004503AE" w:rsidP="004503AE">
      <w:r w:rsidRPr="0024497C">
        <w:rPr>
          <w:b/>
          <w:color w:val="FF0000"/>
        </w:rPr>
        <w:t>Click</w:t>
      </w:r>
    </w:p>
    <w:p w:rsidR="00EF26C6" w:rsidRDefault="003D4FC7" w:rsidP="009117DC">
      <w:r w:rsidRPr="00F86479">
        <w:t xml:space="preserve">The final session was held </w:t>
      </w:r>
      <w:r w:rsidR="004503AE">
        <w:t>close to ANZAC Day 2018 at</w:t>
      </w:r>
      <w:r w:rsidRPr="00F86479">
        <w:t xml:space="preserve"> </w:t>
      </w:r>
      <w:r w:rsidR="004503AE">
        <w:t>State Library in Brisbane.  T</w:t>
      </w:r>
      <w:r w:rsidRPr="00F86479">
        <w:t>he</w:t>
      </w:r>
      <w:r w:rsidR="004503AE">
        <w:t xml:space="preserve"> ‘How to care for ANZAC Treasures’</w:t>
      </w:r>
      <w:r w:rsidRPr="00F86479">
        <w:t xml:space="preserve"> presentation</w:t>
      </w:r>
      <w:r w:rsidR="004503AE">
        <w:t xml:space="preserve"> </w:t>
      </w:r>
      <w:proofErr w:type="gramStart"/>
      <w:r w:rsidR="004503AE">
        <w:t xml:space="preserve">was  </w:t>
      </w:r>
      <w:r w:rsidRPr="00F86479">
        <w:t>live</w:t>
      </w:r>
      <w:proofErr w:type="gramEnd"/>
      <w:r w:rsidRPr="00F86479">
        <w:t xml:space="preserve"> streamed</w:t>
      </w:r>
      <w:r w:rsidR="004503AE">
        <w:t xml:space="preserve"> for regional participants to view</w:t>
      </w:r>
      <w:r w:rsidRPr="00F86479">
        <w:t xml:space="preserve">. </w:t>
      </w:r>
      <w:r w:rsidR="004503AE">
        <w:t xml:space="preserve"> If you are interested, it is available on the Library’s</w:t>
      </w:r>
      <w:r w:rsidRPr="00F86479">
        <w:t xml:space="preserve"> website</w:t>
      </w:r>
    </w:p>
    <w:p w:rsidR="004503AE" w:rsidRDefault="004503AE" w:rsidP="004503AE">
      <w:r w:rsidRPr="0024497C">
        <w:rPr>
          <w:b/>
          <w:color w:val="FF0000"/>
        </w:rPr>
        <w:t>Click</w:t>
      </w:r>
    </w:p>
    <w:p w:rsidR="00F86479" w:rsidRDefault="004503AE" w:rsidP="00F86479">
      <w:r>
        <w:t xml:space="preserve">Following the talk a Conservation Clinic was offered to guests with both State Library and </w:t>
      </w:r>
      <w:r w:rsidR="00F86479" w:rsidRPr="00F86479">
        <w:t xml:space="preserve">Queensland Museum Conservators available to offer advice </w:t>
      </w:r>
      <w:r>
        <w:t xml:space="preserve">on a range of collection material types. </w:t>
      </w:r>
    </w:p>
    <w:p w:rsidR="004503AE" w:rsidRDefault="004503AE" w:rsidP="004503AE">
      <w:r w:rsidRPr="0024497C">
        <w:rPr>
          <w:b/>
          <w:color w:val="FF0000"/>
        </w:rPr>
        <w:t>Click</w:t>
      </w:r>
    </w:p>
    <w:p w:rsidR="004503AE" w:rsidRDefault="00F86479" w:rsidP="00F86479">
      <w:r w:rsidRPr="00F86479">
        <w:t xml:space="preserve">In addition to the Conservation clinic tour we were also funded to complete a series of videos to complement the advice we were giving. </w:t>
      </w:r>
    </w:p>
    <w:p w:rsidR="00F86479" w:rsidRDefault="00F86479" w:rsidP="00F86479">
      <w:r w:rsidRPr="00F86479">
        <w:t>Videos are a great tool to engage with a younger</w:t>
      </w:r>
      <w:r w:rsidR="004503AE" w:rsidRPr="00F86479">
        <w:t>, busier</w:t>
      </w:r>
      <w:r w:rsidRPr="00F86479">
        <w:t xml:space="preserve"> demographic of the community. They can be shared on social media, are quick to watch and packed with practical advice. </w:t>
      </w:r>
    </w:p>
    <w:p w:rsidR="004503AE" w:rsidRPr="00F86479" w:rsidRDefault="004503AE" w:rsidP="00F86479">
      <w:r w:rsidRPr="0024497C">
        <w:rPr>
          <w:b/>
          <w:color w:val="FF0000"/>
        </w:rPr>
        <w:t>Click</w:t>
      </w:r>
    </w:p>
    <w:p w:rsidR="00F86479" w:rsidRPr="00F86479" w:rsidRDefault="00F86479" w:rsidP="00F86479">
      <w:r w:rsidRPr="00F86479">
        <w:t xml:space="preserve">Collaborating again with the Queensland Museum conservators, and combining the experience and expertise of our “Dream Team” we produced 10 videos that we are very proud to share and promote. </w:t>
      </w:r>
      <w:r w:rsidR="004503AE">
        <w:t xml:space="preserve"> </w:t>
      </w:r>
    </w:p>
    <w:p w:rsidR="00F86479" w:rsidRDefault="00F86479" w:rsidP="00F86479">
      <w:r w:rsidRPr="00F86479">
        <w:t xml:space="preserve">We are also very thankful for the funding and opportunity to work on film production…. It was as amazing experience </w:t>
      </w:r>
      <w:r w:rsidRPr="00F86479">
        <w:sym w:font="Wingdings" w:char="F04A"/>
      </w:r>
      <w:r w:rsidRPr="00F86479">
        <w:t xml:space="preserve"> </w:t>
      </w:r>
    </w:p>
    <w:p w:rsidR="004503AE" w:rsidRDefault="004503AE" w:rsidP="004503AE">
      <w:r w:rsidRPr="0024497C">
        <w:rPr>
          <w:b/>
          <w:color w:val="FF0000"/>
        </w:rPr>
        <w:t>Click</w:t>
      </w:r>
    </w:p>
    <w:p w:rsidR="004503AE" w:rsidRDefault="004503AE" w:rsidP="00F86479">
      <w:pPr>
        <w:rPr>
          <w:b/>
          <w:color w:val="FF0000"/>
        </w:rPr>
      </w:pPr>
      <w:r w:rsidRPr="004503AE">
        <w:rPr>
          <w:b/>
          <w:color w:val="FF0000"/>
        </w:rPr>
        <w:t xml:space="preserve">Click and start Video </w:t>
      </w:r>
      <w:r>
        <w:rPr>
          <w:b/>
          <w:color w:val="FF0000"/>
        </w:rPr>
        <w:t>with mouse</w:t>
      </w:r>
    </w:p>
    <w:p w:rsidR="004503AE" w:rsidRPr="004503AE" w:rsidRDefault="004503AE" w:rsidP="00F86479">
      <w:pPr>
        <w:rPr>
          <w:b/>
          <w:color w:val="FF0000"/>
        </w:rPr>
      </w:pPr>
      <w:r>
        <w:rPr>
          <w:b/>
          <w:color w:val="FF0000"/>
        </w:rPr>
        <w:t>Click</w:t>
      </w:r>
    </w:p>
    <w:p w:rsidR="00F86479" w:rsidRPr="00F86479" w:rsidRDefault="00F86479" w:rsidP="00F86479">
      <w:r w:rsidRPr="00F86479">
        <w:t>Our Communications and Marketing team have been very supportive in collecting statistics and managing funds avail</w:t>
      </w:r>
      <w:r w:rsidR="004503AE">
        <w:t xml:space="preserve">able to boost our social media </w:t>
      </w:r>
      <w:r w:rsidRPr="00F86479">
        <w:t xml:space="preserve">promotions. The statistics are growing and proving that the </w:t>
      </w:r>
      <w:r w:rsidR="004503AE" w:rsidRPr="00F86479">
        <w:t>videos</w:t>
      </w:r>
      <w:r w:rsidRPr="00F86479">
        <w:t xml:space="preserve"> are getting out there. </w:t>
      </w:r>
    </w:p>
    <w:p w:rsidR="00F86479" w:rsidRDefault="00F86479" w:rsidP="00F86479">
      <w:r w:rsidRPr="00F86479">
        <w:t>By all means please help us …promote</w:t>
      </w:r>
      <w:r w:rsidR="004503AE">
        <w:t xml:space="preserve"> and share</w:t>
      </w:r>
      <w:r w:rsidRPr="00F86479">
        <w:t xml:space="preserve"> the videos on social media …</w:t>
      </w:r>
      <w:r w:rsidR="004503AE">
        <w:t>.</w:t>
      </w:r>
      <w:r w:rsidRPr="00F86479">
        <w:t xml:space="preserve">where and when you can. </w:t>
      </w:r>
    </w:p>
    <w:p w:rsidR="004728FD" w:rsidRPr="004503AE" w:rsidRDefault="004728FD" w:rsidP="004728FD">
      <w:pPr>
        <w:rPr>
          <w:b/>
          <w:color w:val="FF0000"/>
        </w:rPr>
      </w:pPr>
      <w:r>
        <w:rPr>
          <w:b/>
          <w:color w:val="FF0000"/>
        </w:rPr>
        <w:t>Click</w:t>
      </w:r>
    </w:p>
    <w:p w:rsidR="00F675E0" w:rsidRDefault="003D4FC7" w:rsidP="003D4FC7">
      <w:r w:rsidRPr="003D4FC7">
        <w:lastRenderedPageBreak/>
        <w:t>Now mov</w:t>
      </w:r>
      <w:r w:rsidR="00F675E0">
        <w:t xml:space="preserve">ing to social media platforms, </w:t>
      </w:r>
      <w:r w:rsidRPr="003D4FC7">
        <w:t xml:space="preserve">this is a growing area for us at the library.  </w:t>
      </w:r>
      <w:r w:rsidR="00F675E0">
        <w:t>We would like to showcase ‘behind the scenes’ activities and care for collections tips but</w:t>
      </w:r>
      <w:r w:rsidR="00F675E0" w:rsidRPr="003D4FC7">
        <w:t xml:space="preserve"> </w:t>
      </w:r>
      <w:r w:rsidR="00F675E0">
        <w:t>it can be</w:t>
      </w:r>
      <w:r w:rsidR="00F675E0" w:rsidRPr="003D4FC7">
        <w:t xml:space="preserve"> challenging to</w:t>
      </w:r>
      <w:r w:rsidR="00F675E0">
        <w:t xml:space="preserve"> keep up and post regularly…Feeding the Beast…as they call it. </w:t>
      </w:r>
    </w:p>
    <w:p w:rsidR="003D4FC7" w:rsidRPr="003D4FC7" w:rsidRDefault="00F675E0" w:rsidP="003D4FC7">
      <w:r>
        <w:t>But when we do …. Please follow us</w:t>
      </w:r>
      <w:proofErr w:type="gramStart"/>
      <w:r>
        <w:t>,  like</w:t>
      </w:r>
      <w:proofErr w:type="gramEnd"/>
      <w:r>
        <w:t xml:space="preserve"> and  make positive constructive comments   …..</w:t>
      </w:r>
    </w:p>
    <w:p w:rsidR="003D4FC7" w:rsidRDefault="003D4FC7" w:rsidP="003D4FC7">
      <w:r w:rsidRPr="003D4FC7">
        <w:t>Kelly wanted me to mention …..</w:t>
      </w:r>
      <w:r w:rsidR="00F675E0">
        <w:t xml:space="preserve"> </w:t>
      </w:r>
      <w:r w:rsidRPr="003D4FC7">
        <w:t xml:space="preserve">SLV … </w:t>
      </w:r>
      <w:r w:rsidR="00F675E0">
        <w:t xml:space="preserve">  and what</w:t>
      </w:r>
      <w:r w:rsidRPr="003D4FC7">
        <w:t xml:space="preserve"> a great example</w:t>
      </w:r>
      <w:r w:rsidR="00F675E0">
        <w:t xml:space="preserve"> they are</w:t>
      </w:r>
      <w:r w:rsidRPr="003D4FC7">
        <w:t xml:space="preserve"> to follow   </w:t>
      </w:r>
      <w:r w:rsidRPr="003D4FC7">
        <w:sym w:font="Wingdings" w:char="F04A"/>
      </w:r>
    </w:p>
    <w:p w:rsidR="00F675E0" w:rsidRDefault="00F675E0" w:rsidP="00F675E0">
      <w:r w:rsidRPr="0024497C">
        <w:rPr>
          <w:b/>
          <w:color w:val="FF0000"/>
        </w:rPr>
        <w:t>Click</w:t>
      </w:r>
    </w:p>
    <w:p w:rsidR="003D4FC7" w:rsidRPr="003D4FC7" w:rsidRDefault="00F675E0" w:rsidP="003D4FC7">
      <w:r>
        <w:t>L</w:t>
      </w:r>
      <w:r w:rsidR="003D4FC7" w:rsidRPr="003D4FC7">
        <w:rPr>
          <w:b/>
          <w:bCs/>
        </w:rPr>
        <w:t>ooking forward</w:t>
      </w:r>
    </w:p>
    <w:p w:rsidR="003D4FC7" w:rsidRPr="003D4FC7" w:rsidRDefault="003D4FC7" w:rsidP="003D4FC7">
      <w:r w:rsidRPr="003D4FC7">
        <w:t xml:space="preserve">Our ‘In person’ clinic appointments are lessening with preference for email </w:t>
      </w:r>
      <w:proofErr w:type="spellStart"/>
      <w:r w:rsidRPr="003D4FC7">
        <w:t>Reftracker</w:t>
      </w:r>
      <w:proofErr w:type="spellEnd"/>
      <w:r w:rsidRPr="003D4FC7">
        <w:t xml:space="preserve"> enquiries increasing </w:t>
      </w:r>
    </w:p>
    <w:p w:rsidR="003D4FC7" w:rsidRDefault="003D4FC7" w:rsidP="003D4FC7">
      <w:r w:rsidRPr="003D4FC7">
        <w:t>We have received a number of requests for skype / online Q&amp;A sessions with community groups (hosted by local libraries)</w:t>
      </w:r>
    </w:p>
    <w:p w:rsidR="00F675E0" w:rsidRDefault="00F675E0" w:rsidP="00F675E0">
      <w:r w:rsidRPr="0024497C">
        <w:rPr>
          <w:b/>
          <w:color w:val="FF0000"/>
        </w:rPr>
        <w:t>Click</w:t>
      </w:r>
    </w:p>
    <w:p w:rsidR="003D4FC7" w:rsidRPr="003D4FC7" w:rsidRDefault="003D4FC7" w:rsidP="003D4FC7">
      <w:r w:rsidRPr="003D4FC7">
        <w:t xml:space="preserve">Increasing social media posts through SLQ accounts – Instagram and Facebook </w:t>
      </w:r>
    </w:p>
    <w:p w:rsidR="003D4FC7" w:rsidRDefault="003D4FC7" w:rsidP="003D4FC7">
      <w:r w:rsidRPr="003D4FC7">
        <w:t>Engaging community activities for science, history and conservation pro</w:t>
      </w:r>
      <w:r w:rsidR="00F675E0">
        <w:t xml:space="preserve">motion like our cyanotype workshop.  Next year we are scoping and looking at paper making </w:t>
      </w:r>
      <w:proofErr w:type="spellStart"/>
      <w:r w:rsidR="00F675E0">
        <w:t>etc</w:t>
      </w:r>
      <w:proofErr w:type="spellEnd"/>
      <w:r w:rsidR="00F675E0">
        <w:t xml:space="preserve"> </w:t>
      </w:r>
      <w:r w:rsidRPr="003D4FC7">
        <w:t xml:space="preserve">  </w:t>
      </w:r>
    </w:p>
    <w:p w:rsidR="00F675E0" w:rsidRDefault="00F675E0" w:rsidP="00F675E0">
      <w:r w:rsidRPr="0024497C">
        <w:rPr>
          <w:b/>
          <w:color w:val="FF0000"/>
        </w:rPr>
        <w:t>Click</w:t>
      </w:r>
    </w:p>
    <w:p w:rsidR="003D4FC7" w:rsidRPr="003D4FC7" w:rsidRDefault="003D4FC7" w:rsidP="003D4FC7">
      <w:proofErr w:type="gramStart"/>
      <w:r w:rsidRPr="003D4FC7">
        <w:rPr>
          <w:b/>
          <w:bCs/>
        </w:rPr>
        <w:t>Benefits  and</w:t>
      </w:r>
      <w:proofErr w:type="gramEnd"/>
      <w:r w:rsidRPr="003D4FC7">
        <w:rPr>
          <w:b/>
          <w:bCs/>
        </w:rPr>
        <w:t xml:space="preserve"> outcomes </w:t>
      </w:r>
      <w:r w:rsidR="00286B71">
        <w:t xml:space="preserve">   -  </w:t>
      </w:r>
      <w:r w:rsidRPr="003D4FC7">
        <w:t xml:space="preserve">For Conservators </w:t>
      </w:r>
    </w:p>
    <w:p w:rsidR="00EF26C6" w:rsidRPr="003D4FC7" w:rsidRDefault="003D4FC7" w:rsidP="003D4FC7">
      <w:pPr>
        <w:numPr>
          <w:ilvl w:val="0"/>
          <w:numId w:val="2"/>
        </w:numPr>
      </w:pPr>
      <w:r w:rsidRPr="003D4FC7">
        <w:t xml:space="preserve">Public speaking and event organising  </w:t>
      </w:r>
    </w:p>
    <w:p w:rsidR="00EF26C6" w:rsidRPr="003D4FC7" w:rsidRDefault="003D4FC7" w:rsidP="003D4FC7">
      <w:pPr>
        <w:numPr>
          <w:ilvl w:val="0"/>
          <w:numId w:val="2"/>
        </w:numPr>
      </w:pPr>
      <w:r w:rsidRPr="003D4FC7">
        <w:t>Develop practical problem solving and creative thinking for conservation challenges</w:t>
      </w:r>
    </w:p>
    <w:p w:rsidR="00EF26C6" w:rsidRPr="003D4FC7" w:rsidRDefault="003D4FC7" w:rsidP="003D4FC7">
      <w:pPr>
        <w:numPr>
          <w:ilvl w:val="0"/>
          <w:numId w:val="2"/>
        </w:numPr>
      </w:pPr>
      <w:r w:rsidRPr="003D4FC7">
        <w:t>Effectively communicate conservation principles to the broader community</w:t>
      </w:r>
    </w:p>
    <w:p w:rsidR="00EF26C6" w:rsidRDefault="003D4FC7" w:rsidP="003D4FC7">
      <w:pPr>
        <w:numPr>
          <w:ilvl w:val="0"/>
          <w:numId w:val="2"/>
        </w:numPr>
      </w:pPr>
      <w:r w:rsidRPr="003D4FC7">
        <w:t>Work with regional library and museum staff / volunteers</w:t>
      </w:r>
    </w:p>
    <w:p w:rsidR="00286B71" w:rsidRPr="003D4FC7" w:rsidRDefault="00286B71" w:rsidP="00286B71">
      <w:r>
        <w:rPr>
          <w:b/>
          <w:color w:val="FF0000"/>
        </w:rPr>
        <w:t xml:space="preserve"> </w:t>
      </w:r>
      <w:r w:rsidRPr="00286B71">
        <w:rPr>
          <w:b/>
          <w:color w:val="FF0000"/>
        </w:rPr>
        <w:t>Click</w:t>
      </w:r>
    </w:p>
    <w:p w:rsidR="00EF26C6" w:rsidRPr="003D4FC7" w:rsidRDefault="003D4FC7" w:rsidP="003D4FC7">
      <w:pPr>
        <w:numPr>
          <w:ilvl w:val="0"/>
          <w:numId w:val="2"/>
        </w:numPr>
      </w:pPr>
      <w:r w:rsidRPr="003D4FC7">
        <w:t xml:space="preserve">Develop experience using technology, film &amp; multi media  </w:t>
      </w:r>
    </w:p>
    <w:p w:rsidR="00EF26C6" w:rsidRPr="003D4FC7" w:rsidRDefault="003D4FC7" w:rsidP="003D4FC7">
      <w:pPr>
        <w:numPr>
          <w:ilvl w:val="0"/>
          <w:numId w:val="2"/>
        </w:numPr>
      </w:pPr>
      <w:r w:rsidRPr="003D4FC7">
        <w:t xml:space="preserve">Develop hands-on activities and workshops for groups </w:t>
      </w:r>
    </w:p>
    <w:p w:rsidR="00EF26C6" w:rsidRDefault="003D4FC7" w:rsidP="003D4FC7">
      <w:pPr>
        <w:numPr>
          <w:ilvl w:val="0"/>
          <w:numId w:val="2"/>
        </w:numPr>
      </w:pPr>
      <w:r w:rsidRPr="003D4FC7">
        <w:t xml:space="preserve">Opportunities to work with artists and educators to promote conservation and expand our networks </w:t>
      </w:r>
    </w:p>
    <w:p w:rsidR="00286B71" w:rsidRDefault="00286B71" w:rsidP="00286B71">
      <w:r w:rsidRPr="00286B71">
        <w:rPr>
          <w:b/>
          <w:color w:val="FF0000"/>
        </w:rPr>
        <w:t>Click</w:t>
      </w:r>
    </w:p>
    <w:p w:rsidR="00286B71" w:rsidRPr="003D4FC7" w:rsidRDefault="00286B71" w:rsidP="00286B71"/>
    <w:p w:rsidR="003D4FC7" w:rsidRDefault="003D4FC7" w:rsidP="003D4FC7">
      <w:pPr>
        <w:rPr>
          <w:b/>
          <w:bCs/>
        </w:rPr>
      </w:pPr>
    </w:p>
    <w:p w:rsidR="00286B71" w:rsidRDefault="00286B71">
      <w:pPr>
        <w:rPr>
          <w:b/>
          <w:bCs/>
        </w:rPr>
      </w:pPr>
      <w:r>
        <w:rPr>
          <w:b/>
          <w:bCs/>
        </w:rPr>
        <w:br w:type="page"/>
      </w:r>
    </w:p>
    <w:p w:rsidR="003D4FC7" w:rsidRPr="003D4FC7" w:rsidRDefault="003D4FC7" w:rsidP="003D4FC7">
      <w:proofErr w:type="gramStart"/>
      <w:r w:rsidRPr="003D4FC7">
        <w:rPr>
          <w:b/>
          <w:bCs/>
        </w:rPr>
        <w:lastRenderedPageBreak/>
        <w:t>Benefits  and</w:t>
      </w:r>
      <w:proofErr w:type="gramEnd"/>
      <w:r w:rsidRPr="003D4FC7">
        <w:rPr>
          <w:b/>
          <w:bCs/>
        </w:rPr>
        <w:t xml:space="preserve"> outcomes </w:t>
      </w:r>
      <w:r w:rsidR="00286B71">
        <w:t xml:space="preserve">  -  </w:t>
      </w:r>
      <w:r w:rsidRPr="003D4FC7">
        <w:t>For the local community and distributed collections</w:t>
      </w:r>
    </w:p>
    <w:p w:rsidR="00EF26C6" w:rsidRPr="003D4FC7" w:rsidRDefault="003D4FC7" w:rsidP="003D4FC7">
      <w:pPr>
        <w:numPr>
          <w:ilvl w:val="0"/>
          <w:numId w:val="3"/>
        </w:numPr>
      </w:pPr>
      <w:r w:rsidRPr="003D4FC7">
        <w:t>Informed about the importance of significant assessment</w:t>
      </w:r>
    </w:p>
    <w:p w:rsidR="00EF26C6" w:rsidRPr="003D4FC7" w:rsidRDefault="003D4FC7" w:rsidP="003D4FC7">
      <w:pPr>
        <w:numPr>
          <w:ilvl w:val="0"/>
          <w:numId w:val="3"/>
        </w:numPr>
      </w:pPr>
      <w:r w:rsidRPr="003D4FC7">
        <w:t>Empowered to care for and handle collection material correctly</w:t>
      </w:r>
    </w:p>
    <w:p w:rsidR="00EF26C6" w:rsidRPr="003D4FC7" w:rsidRDefault="003D4FC7" w:rsidP="003D4FC7">
      <w:pPr>
        <w:numPr>
          <w:ilvl w:val="0"/>
          <w:numId w:val="3"/>
        </w:numPr>
      </w:pPr>
      <w:r w:rsidRPr="003D4FC7">
        <w:t xml:space="preserve">Confident to store collections in safe environments and use appropriate housing materials </w:t>
      </w:r>
    </w:p>
    <w:p w:rsidR="00EF26C6" w:rsidRPr="003D4FC7" w:rsidRDefault="00286B71" w:rsidP="003D4FC7">
      <w:pPr>
        <w:numPr>
          <w:ilvl w:val="0"/>
          <w:numId w:val="3"/>
        </w:numPr>
      </w:pPr>
      <w:r>
        <w:t>Better e</w:t>
      </w:r>
      <w:r w:rsidR="003D4FC7" w:rsidRPr="003D4FC7">
        <w:t xml:space="preserve">quipped to respond to disaster situations </w:t>
      </w:r>
    </w:p>
    <w:p w:rsidR="00EF26C6" w:rsidRPr="003D4FC7" w:rsidRDefault="003D4FC7" w:rsidP="003D4FC7">
      <w:pPr>
        <w:numPr>
          <w:ilvl w:val="0"/>
          <w:numId w:val="3"/>
        </w:numPr>
      </w:pPr>
      <w:r w:rsidRPr="003D4FC7">
        <w:t xml:space="preserve">Enabled to explore digitisation options and how to access services  </w:t>
      </w:r>
    </w:p>
    <w:p w:rsidR="00EF26C6" w:rsidRDefault="003D4FC7" w:rsidP="003D4FC7">
      <w:pPr>
        <w:numPr>
          <w:ilvl w:val="0"/>
          <w:numId w:val="3"/>
        </w:numPr>
      </w:pPr>
      <w:r w:rsidRPr="003D4FC7">
        <w:t xml:space="preserve">Proud that collection material is preserved for future generations and remains accessible to the local community.  </w:t>
      </w:r>
    </w:p>
    <w:p w:rsidR="003D4FC7" w:rsidRDefault="003D4FC7" w:rsidP="003D4FC7"/>
    <w:p w:rsidR="003D4FC7" w:rsidRDefault="003D4FC7" w:rsidP="003D4FC7"/>
    <w:p w:rsidR="003D4FC7" w:rsidRDefault="003D4FC7" w:rsidP="003D4FC7"/>
    <w:p w:rsidR="003D4FC7" w:rsidRDefault="003D4FC7" w:rsidP="003D4FC7">
      <w:r>
        <w:t xml:space="preserve">Thankyou </w:t>
      </w:r>
    </w:p>
    <w:p w:rsidR="003D4FC7" w:rsidRPr="003D4FC7" w:rsidRDefault="003D4FC7" w:rsidP="003D4FC7">
      <w:r w:rsidRPr="003D4FC7">
        <w:t>Kelly Leahey,   Paper conservator</w:t>
      </w:r>
    </w:p>
    <w:p w:rsidR="003D4FC7" w:rsidRPr="003D4FC7" w:rsidRDefault="003D4FC7" w:rsidP="003D4FC7">
      <w:r w:rsidRPr="003D4FC7">
        <w:t>Jennifer Loubser, Paper conservator</w:t>
      </w:r>
    </w:p>
    <w:p w:rsidR="003D4FC7" w:rsidRPr="003D4FC7" w:rsidRDefault="003D4FC7" w:rsidP="003D4FC7">
      <w:r w:rsidRPr="003D4FC7">
        <w:t>Swee Cheng Wong, AV conservator</w:t>
      </w:r>
    </w:p>
    <w:p w:rsidR="003D4FC7" w:rsidRPr="003D4FC7" w:rsidRDefault="003D4FC7" w:rsidP="003D4FC7">
      <w:r w:rsidRPr="003D4FC7">
        <w:t>Grant Collins, Manager Preservation Services</w:t>
      </w:r>
    </w:p>
    <w:p w:rsidR="003D4FC7" w:rsidRPr="003D4FC7" w:rsidRDefault="003D4FC7" w:rsidP="003D4FC7">
      <w:r w:rsidRPr="003D4FC7">
        <w:t xml:space="preserve">Queensland Museum, Conservation team </w:t>
      </w:r>
    </w:p>
    <w:p w:rsidR="003D4FC7" w:rsidRPr="003D4FC7" w:rsidRDefault="003D4FC7" w:rsidP="003D4FC7">
      <w:r w:rsidRPr="003D4FC7">
        <w:t>Laura Daenke – past SLQ Conservation Technician</w:t>
      </w:r>
    </w:p>
    <w:p w:rsidR="003D4FC7" w:rsidRPr="003D4FC7" w:rsidRDefault="003D4FC7" w:rsidP="003D4FC7">
      <w:r w:rsidRPr="003D4FC7">
        <w:t>Gajendra Rawat - past SLQ Paper Conservator</w:t>
      </w:r>
    </w:p>
    <w:p w:rsidR="003D4FC7" w:rsidRPr="003D4FC7" w:rsidRDefault="003D4FC7" w:rsidP="003D4FC7">
      <w:r w:rsidRPr="003D4FC7">
        <w:t>Lucilla Ronai- past QANZAC Project Conservator</w:t>
      </w:r>
    </w:p>
    <w:p w:rsidR="003D4FC7" w:rsidRPr="003D4FC7" w:rsidRDefault="003D4FC7" w:rsidP="003D4FC7"/>
    <w:p w:rsidR="003D4FC7" w:rsidRPr="003D4FC7" w:rsidRDefault="003D4FC7" w:rsidP="003D4FC7"/>
    <w:p w:rsidR="003D4FC7" w:rsidRDefault="003D4FC7" w:rsidP="00F86479"/>
    <w:p w:rsidR="003D4FC7" w:rsidRDefault="003D4FC7" w:rsidP="00F86479"/>
    <w:p w:rsidR="003D4FC7" w:rsidRPr="00F86479" w:rsidRDefault="003D4FC7" w:rsidP="00F86479"/>
    <w:p w:rsidR="00F86479" w:rsidRPr="00F86479" w:rsidRDefault="00F86479" w:rsidP="00F86479"/>
    <w:p w:rsidR="00F86479" w:rsidRPr="00F86479" w:rsidRDefault="00F86479" w:rsidP="00F86479"/>
    <w:p w:rsidR="00F86479" w:rsidRPr="00F86479" w:rsidRDefault="00F86479" w:rsidP="00F86479"/>
    <w:p w:rsidR="00F86479" w:rsidRDefault="00F86479" w:rsidP="00F86479"/>
    <w:sectPr w:rsidR="00F8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F5"/>
    <w:multiLevelType w:val="hybridMultilevel"/>
    <w:tmpl w:val="43A438F6"/>
    <w:lvl w:ilvl="0" w:tplc="7ED65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A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2E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0C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6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82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674A31"/>
    <w:multiLevelType w:val="hybridMultilevel"/>
    <w:tmpl w:val="EFB47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45C"/>
    <w:multiLevelType w:val="hybridMultilevel"/>
    <w:tmpl w:val="4148E892"/>
    <w:lvl w:ilvl="0" w:tplc="EFA6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E5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C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4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6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24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C3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B4600C"/>
    <w:multiLevelType w:val="hybridMultilevel"/>
    <w:tmpl w:val="086C8F2E"/>
    <w:lvl w:ilvl="0" w:tplc="48765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06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89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0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5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E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79"/>
    <w:rsid w:val="0024497C"/>
    <w:rsid w:val="00247E30"/>
    <w:rsid w:val="00286B71"/>
    <w:rsid w:val="00366EF1"/>
    <w:rsid w:val="00381096"/>
    <w:rsid w:val="003D4FC7"/>
    <w:rsid w:val="004429FA"/>
    <w:rsid w:val="004503AE"/>
    <w:rsid w:val="004728FD"/>
    <w:rsid w:val="00501748"/>
    <w:rsid w:val="00621CC8"/>
    <w:rsid w:val="006F6ED2"/>
    <w:rsid w:val="0071420F"/>
    <w:rsid w:val="007E60CA"/>
    <w:rsid w:val="009117DC"/>
    <w:rsid w:val="0098280D"/>
    <w:rsid w:val="00A315B4"/>
    <w:rsid w:val="00B132A7"/>
    <w:rsid w:val="00BB6BEF"/>
    <w:rsid w:val="00BE50E3"/>
    <w:rsid w:val="00D21A01"/>
    <w:rsid w:val="00D81B75"/>
    <w:rsid w:val="00E43FC6"/>
    <w:rsid w:val="00EB6DCA"/>
    <w:rsid w:val="00EF26C6"/>
    <w:rsid w:val="00F675E0"/>
    <w:rsid w:val="00F8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4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5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5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rspano</dc:creator>
  <cp:lastModifiedBy>rspano</cp:lastModifiedBy>
  <cp:revision>5</cp:revision>
  <dcterms:created xsi:type="dcterms:W3CDTF">2018-10-24T02:49:00Z</dcterms:created>
  <dcterms:modified xsi:type="dcterms:W3CDTF">2018-11-15T05:16:00Z</dcterms:modified>
</cp:coreProperties>
</file>