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3E9B" w14:textId="03DE7B2E" w:rsidR="0037118D" w:rsidRDefault="0037118D" w:rsidP="00DF1795">
      <w:pPr>
        <w:rPr>
          <w:rFonts w:ascii="Arial" w:hAnsi="Arial" w:cs="Arial"/>
          <w:b/>
          <w:bCs/>
          <w:sz w:val="36"/>
          <w:szCs w:val="36"/>
        </w:rPr>
      </w:pPr>
      <w:r w:rsidRPr="0037118D">
        <w:rPr>
          <w:rFonts w:ascii="Arial" w:hAnsi="Arial" w:cs="Arial"/>
          <w:noProof/>
          <w:sz w:val="36"/>
          <w:szCs w:val="36"/>
          <w:lang w:val="en-US" w:eastAsia="en-US"/>
        </w:rPr>
        <w:drawing>
          <wp:anchor distT="0" distB="0" distL="114300" distR="114300" simplePos="0" relativeHeight="251658240" behindDoc="1" locked="0" layoutInCell="1" allowOverlap="1" wp14:anchorId="276FD4FC" wp14:editId="7C48BD4C">
            <wp:simplePos x="0" y="0"/>
            <wp:positionH relativeFrom="column">
              <wp:posOffset>32385</wp:posOffset>
            </wp:positionH>
            <wp:positionV relativeFrom="paragraph">
              <wp:posOffset>0</wp:posOffset>
            </wp:positionV>
            <wp:extent cx="1495425" cy="1619250"/>
            <wp:effectExtent l="0" t="0" r="9525" b="0"/>
            <wp:wrapTight wrapText="bothSides">
              <wp:wrapPolygon edited="0">
                <wp:start x="0" y="0"/>
                <wp:lineTo x="0" y="21346"/>
                <wp:lineTo x="21462" y="21346"/>
                <wp:lineTo x="2146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619250"/>
                    </a:xfrm>
                    <a:prstGeom prst="rect">
                      <a:avLst/>
                    </a:prstGeom>
                    <a:noFill/>
                  </pic:spPr>
                </pic:pic>
              </a:graphicData>
            </a:graphic>
            <wp14:sizeRelH relativeFrom="page">
              <wp14:pctWidth>0</wp14:pctWidth>
            </wp14:sizeRelH>
            <wp14:sizeRelV relativeFrom="page">
              <wp14:pctHeight>0</wp14:pctHeight>
            </wp14:sizeRelV>
          </wp:anchor>
        </w:drawing>
      </w:r>
    </w:p>
    <w:p w14:paraId="144BCB68" w14:textId="77777777" w:rsidR="0037118D" w:rsidRDefault="0037118D" w:rsidP="00DF1795">
      <w:pPr>
        <w:rPr>
          <w:rFonts w:ascii="Arial" w:hAnsi="Arial" w:cs="Arial"/>
          <w:b/>
          <w:bCs/>
          <w:sz w:val="36"/>
          <w:szCs w:val="36"/>
        </w:rPr>
      </w:pPr>
    </w:p>
    <w:p w14:paraId="0A1C5B52" w14:textId="72DC9BA4" w:rsidR="00DF1795" w:rsidRPr="0037118D" w:rsidRDefault="00515543" w:rsidP="00FC63FB">
      <w:pPr>
        <w:rPr>
          <w:rFonts w:ascii="Arial" w:hAnsi="Arial" w:cs="Arial"/>
          <w:b/>
          <w:sz w:val="36"/>
          <w:szCs w:val="36"/>
        </w:rPr>
      </w:pPr>
      <w:r w:rsidRPr="0037118D">
        <w:rPr>
          <w:rFonts w:ascii="Arial" w:hAnsi="Arial" w:cs="Arial"/>
          <w:b/>
          <w:bCs/>
          <w:sz w:val="36"/>
          <w:szCs w:val="36"/>
        </w:rPr>
        <w:t xml:space="preserve">Fieldwork Placement </w:t>
      </w:r>
      <w:r w:rsidR="00AC5ACB" w:rsidRPr="0037118D">
        <w:rPr>
          <w:rFonts w:ascii="Arial" w:hAnsi="Arial" w:cs="Arial"/>
          <w:b/>
          <w:bCs/>
          <w:sz w:val="36"/>
          <w:szCs w:val="36"/>
        </w:rPr>
        <w:t>Application</w:t>
      </w:r>
    </w:p>
    <w:p w14:paraId="4FF114C9" w14:textId="77777777" w:rsidR="00285F1A" w:rsidRDefault="00285F1A" w:rsidP="00DF1795">
      <w:pPr>
        <w:rPr>
          <w:rFonts w:ascii="Arial" w:hAnsi="Arial" w:cs="Arial"/>
          <w:sz w:val="22"/>
          <w:szCs w:val="22"/>
        </w:rPr>
      </w:pPr>
    </w:p>
    <w:p w14:paraId="04D7CA6B" w14:textId="77777777" w:rsidR="00285F1A" w:rsidRDefault="00285F1A" w:rsidP="00DF1795">
      <w:pPr>
        <w:rPr>
          <w:rFonts w:ascii="Arial" w:hAnsi="Arial" w:cs="Arial"/>
          <w:sz w:val="22"/>
          <w:szCs w:val="22"/>
        </w:rPr>
      </w:pPr>
    </w:p>
    <w:p w14:paraId="0DA5BB20" w14:textId="77777777" w:rsidR="00285F1A" w:rsidRDefault="00285F1A" w:rsidP="00DF1795">
      <w:pPr>
        <w:rPr>
          <w:rFonts w:ascii="Arial" w:hAnsi="Arial" w:cs="Arial"/>
          <w:sz w:val="22"/>
          <w:szCs w:val="22"/>
        </w:rPr>
      </w:pPr>
    </w:p>
    <w:p w14:paraId="223518F2" w14:textId="77777777" w:rsidR="00285F1A" w:rsidRDefault="00285F1A" w:rsidP="00DF1795">
      <w:pPr>
        <w:rPr>
          <w:rFonts w:ascii="Arial" w:hAnsi="Arial" w:cs="Arial"/>
          <w:sz w:val="22"/>
          <w:szCs w:val="22"/>
        </w:rPr>
      </w:pPr>
    </w:p>
    <w:p w14:paraId="384A91BE" w14:textId="77777777" w:rsidR="00285F1A" w:rsidRDefault="00285F1A" w:rsidP="00DF1795">
      <w:pPr>
        <w:rPr>
          <w:rFonts w:ascii="Arial" w:hAnsi="Arial" w:cs="Arial"/>
          <w:sz w:val="22"/>
          <w:szCs w:val="22"/>
        </w:rPr>
      </w:pPr>
    </w:p>
    <w:p w14:paraId="0601C07C" w14:textId="77777777" w:rsidR="00285F1A" w:rsidRDefault="00285F1A" w:rsidP="00DF1795">
      <w:pPr>
        <w:rPr>
          <w:rFonts w:ascii="Arial" w:hAnsi="Arial" w:cs="Arial"/>
          <w:sz w:val="22"/>
          <w:szCs w:val="22"/>
        </w:rPr>
      </w:pPr>
    </w:p>
    <w:p w14:paraId="0CBD543F" w14:textId="77777777" w:rsidR="00285F1A" w:rsidRDefault="00285F1A" w:rsidP="00DF1795">
      <w:pPr>
        <w:rPr>
          <w:rFonts w:ascii="Arial" w:hAnsi="Arial" w:cs="Arial"/>
          <w:sz w:val="22"/>
          <w:szCs w:val="22"/>
        </w:rPr>
      </w:pPr>
    </w:p>
    <w:p w14:paraId="6EA6CD4D" w14:textId="0B357758" w:rsidR="00040DEE" w:rsidRDefault="00040DEE" w:rsidP="00DF1795">
      <w:pPr>
        <w:rPr>
          <w:rFonts w:ascii="Arial" w:hAnsi="Arial" w:cs="Arial"/>
          <w:sz w:val="22"/>
          <w:szCs w:val="22"/>
        </w:rPr>
      </w:pPr>
      <w:r w:rsidRPr="00154FBD">
        <w:rPr>
          <w:rFonts w:ascii="Arial" w:hAnsi="Arial" w:cs="Arial"/>
          <w:sz w:val="22"/>
          <w:szCs w:val="22"/>
        </w:rPr>
        <w:t>This form is for tertiary students applying to undertake the field studies compone</w:t>
      </w:r>
      <w:r w:rsidR="00F430F3" w:rsidRPr="00154FBD">
        <w:rPr>
          <w:rFonts w:ascii="Arial" w:hAnsi="Arial" w:cs="Arial"/>
          <w:sz w:val="22"/>
          <w:szCs w:val="22"/>
        </w:rPr>
        <w:t>nt of their qualification at State Library of Queensland</w:t>
      </w:r>
      <w:r w:rsidRPr="00154FBD">
        <w:rPr>
          <w:rFonts w:ascii="Arial" w:hAnsi="Arial" w:cs="Arial"/>
          <w:sz w:val="22"/>
          <w:szCs w:val="22"/>
        </w:rPr>
        <w:t>.</w:t>
      </w:r>
      <w:r w:rsidR="00562152" w:rsidRPr="00154FBD">
        <w:rPr>
          <w:rFonts w:ascii="Arial" w:hAnsi="Arial" w:cs="Arial"/>
          <w:sz w:val="22"/>
          <w:szCs w:val="22"/>
        </w:rPr>
        <w:t xml:space="preserve">  </w:t>
      </w:r>
    </w:p>
    <w:p w14:paraId="62EFB6B8" w14:textId="5F08DB3E" w:rsidR="00430175" w:rsidRDefault="00430175" w:rsidP="00DF1795">
      <w:pPr>
        <w:rPr>
          <w:rFonts w:ascii="Arial" w:hAnsi="Arial" w:cs="Arial"/>
          <w:sz w:val="22"/>
          <w:szCs w:val="22"/>
        </w:rPr>
      </w:pPr>
    </w:p>
    <w:p w14:paraId="48B46E93" w14:textId="77777777" w:rsidR="00515543" w:rsidRPr="008B4FAA" w:rsidRDefault="005A3342" w:rsidP="0037118D">
      <w:pPr>
        <w:spacing w:line="276" w:lineRule="auto"/>
        <w:rPr>
          <w:rFonts w:ascii="Arial" w:hAnsi="Arial" w:cs="Arial"/>
          <w:b/>
          <w:iCs/>
        </w:rPr>
      </w:pPr>
      <w:r w:rsidRPr="008B4FAA">
        <w:rPr>
          <w:rFonts w:ascii="Arial" w:hAnsi="Arial" w:cs="Arial"/>
          <w:b/>
          <w:iCs/>
        </w:rPr>
        <w:t>Your details</w:t>
      </w:r>
    </w:p>
    <w:tbl>
      <w:tblPr>
        <w:tblStyle w:val="TableGrid"/>
        <w:tblW w:w="9634" w:type="dxa"/>
        <w:tblLook w:val="04A0" w:firstRow="1" w:lastRow="0" w:firstColumn="1" w:lastColumn="0" w:noHBand="0" w:noVBand="1"/>
      </w:tblPr>
      <w:tblGrid>
        <w:gridCol w:w="3256"/>
        <w:gridCol w:w="6378"/>
      </w:tblGrid>
      <w:tr w:rsidR="00154FBD" w:rsidRPr="00154FBD" w14:paraId="146E1BCC" w14:textId="77777777" w:rsidTr="00985E61">
        <w:tc>
          <w:tcPr>
            <w:tcW w:w="3256" w:type="dxa"/>
            <w:shd w:val="clear" w:color="auto" w:fill="F2F2F2" w:themeFill="background1" w:themeFillShade="F2"/>
          </w:tcPr>
          <w:p w14:paraId="4D02C9E7" w14:textId="4D719F72" w:rsidR="00074083" w:rsidRPr="00154FBD" w:rsidRDefault="00EC2DFF" w:rsidP="000D27AE">
            <w:pPr>
              <w:spacing w:line="276" w:lineRule="auto"/>
              <w:rPr>
                <w:rFonts w:ascii="Arial" w:hAnsi="Arial" w:cs="Arial"/>
                <w:sz w:val="22"/>
                <w:szCs w:val="22"/>
              </w:rPr>
            </w:pPr>
            <w:r>
              <w:rPr>
                <w:rFonts w:ascii="Arial" w:hAnsi="Arial" w:cs="Arial"/>
                <w:sz w:val="22"/>
                <w:szCs w:val="22"/>
              </w:rPr>
              <w:t>Full name</w:t>
            </w:r>
          </w:p>
          <w:p w14:paraId="7F088E36" w14:textId="77777777" w:rsidR="00074083" w:rsidRPr="00154FBD" w:rsidRDefault="00074083" w:rsidP="000D27AE">
            <w:pPr>
              <w:spacing w:line="276" w:lineRule="auto"/>
              <w:rPr>
                <w:rFonts w:ascii="Arial" w:hAnsi="Arial" w:cs="Arial"/>
                <w:i/>
                <w:sz w:val="22"/>
                <w:szCs w:val="22"/>
              </w:rPr>
            </w:pPr>
          </w:p>
        </w:tc>
        <w:tc>
          <w:tcPr>
            <w:tcW w:w="6378" w:type="dxa"/>
          </w:tcPr>
          <w:p w14:paraId="0C7EAAD8" w14:textId="77777777" w:rsidR="00074083" w:rsidRDefault="00074083" w:rsidP="00696506">
            <w:pPr>
              <w:rPr>
                <w:rFonts w:ascii="Arial" w:hAnsi="Arial" w:cs="Arial"/>
                <w:sz w:val="22"/>
                <w:szCs w:val="22"/>
              </w:rPr>
            </w:pPr>
          </w:p>
          <w:p w14:paraId="527F0E6F" w14:textId="77777777" w:rsidR="00285F1A" w:rsidRDefault="00285F1A" w:rsidP="00696506">
            <w:pPr>
              <w:rPr>
                <w:rFonts w:ascii="Arial" w:hAnsi="Arial" w:cs="Arial"/>
                <w:sz w:val="22"/>
                <w:szCs w:val="22"/>
              </w:rPr>
            </w:pPr>
          </w:p>
          <w:p w14:paraId="0644B205" w14:textId="726CC99A" w:rsidR="00285F1A" w:rsidRPr="00154FBD" w:rsidRDefault="00285F1A" w:rsidP="00696506">
            <w:pPr>
              <w:rPr>
                <w:rFonts w:ascii="Arial" w:hAnsi="Arial" w:cs="Arial"/>
                <w:sz w:val="22"/>
                <w:szCs w:val="22"/>
              </w:rPr>
            </w:pPr>
          </w:p>
        </w:tc>
      </w:tr>
      <w:tr w:rsidR="00154FBD" w:rsidRPr="00154FBD" w14:paraId="6E52928C" w14:textId="77777777" w:rsidTr="00985E61">
        <w:tc>
          <w:tcPr>
            <w:tcW w:w="3256" w:type="dxa"/>
            <w:shd w:val="clear" w:color="auto" w:fill="F2F2F2" w:themeFill="background1" w:themeFillShade="F2"/>
          </w:tcPr>
          <w:p w14:paraId="5F2D1A81" w14:textId="05DBE93F" w:rsidR="005A3342" w:rsidRPr="00154FBD" w:rsidRDefault="004158EF" w:rsidP="000D27AE">
            <w:pPr>
              <w:spacing w:line="276" w:lineRule="auto"/>
              <w:rPr>
                <w:rFonts w:ascii="Arial" w:hAnsi="Arial" w:cs="Arial"/>
                <w:sz w:val="22"/>
                <w:szCs w:val="22"/>
              </w:rPr>
            </w:pPr>
            <w:r>
              <w:rPr>
                <w:rFonts w:ascii="Arial" w:hAnsi="Arial" w:cs="Arial"/>
                <w:sz w:val="22"/>
                <w:szCs w:val="22"/>
              </w:rPr>
              <w:t>Home a</w:t>
            </w:r>
            <w:r w:rsidR="00EC2DFF">
              <w:rPr>
                <w:rFonts w:ascii="Arial" w:hAnsi="Arial" w:cs="Arial"/>
                <w:sz w:val="22"/>
                <w:szCs w:val="22"/>
              </w:rPr>
              <w:t>ddress</w:t>
            </w:r>
          </w:p>
          <w:p w14:paraId="605EA5F2" w14:textId="77777777" w:rsidR="005A3342" w:rsidRPr="00154FBD" w:rsidRDefault="005A3342" w:rsidP="000D27AE">
            <w:pPr>
              <w:spacing w:line="276" w:lineRule="auto"/>
              <w:rPr>
                <w:rFonts w:ascii="Arial" w:hAnsi="Arial" w:cs="Arial"/>
                <w:i/>
                <w:sz w:val="22"/>
                <w:szCs w:val="22"/>
              </w:rPr>
            </w:pPr>
          </w:p>
        </w:tc>
        <w:tc>
          <w:tcPr>
            <w:tcW w:w="6378" w:type="dxa"/>
          </w:tcPr>
          <w:p w14:paraId="59353358" w14:textId="77777777" w:rsidR="005A3342" w:rsidRDefault="005A3342" w:rsidP="00696506">
            <w:pPr>
              <w:rPr>
                <w:rFonts w:ascii="Arial" w:hAnsi="Arial" w:cs="Arial"/>
                <w:sz w:val="22"/>
                <w:szCs w:val="22"/>
              </w:rPr>
            </w:pPr>
          </w:p>
          <w:p w14:paraId="2A112203" w14:textId="68FF9C7F" w:rsidR="00285F1A" w:rsidRPr="00154FBD" w:rsidRDefault="00285F1A" w:rsidP="00696506">
            <w:pPr>
              <w:rPr>
                <w:rFonts w:ascii="Arial" w:hAnsi="Arial" w:cs="Arial"/>
                <w:sz w:val="22"/>
                <w:szCs w:val="22"/>
              </w:rPr>
            </w:pPr>
          </w:p>
        </w:tc>
      </w:tr>
      <w:tr w:rsidR="000D27AE" w:rsidRPr="00154FBD" w14:paraId="75E7BA86" w14:textId="77777777" w:rsidTr="00985E61">
        <w:tc>
          <w:tcPr>
            <w:tcW w:w="3256" w:type="dxa"/>
            <w:shd w:val="clear" w:color="auto" w:fill="F2F2F2" w:themeFill="background1" w:themeFillShade="F2"/>
          </w:tcPr>
          <w:p w14:paraId="0C644DF1" w14:textId="0763E7ED" w:rsidR="000D27AE" w:rsidRPr="00154FBD" w:rsidRDefault="00EC2DFF" w:rsidP="000D27AE">
            <w:pPr>
              <w:spacing w:line="276" w:lineRule="auto"/>
              <w:rPr>
                <w:rFonts w:ascii="Arial" w:hAnsi="Arial" w:cs="Arial"/>
                <w:sz w:val="22"/>
                <w:szCs w:val="22"/>
              </w:rPr>
            </w:pPr>
            <w:r>
              <w:rPr>
                <w:rFonts w:ascii="Arial" w:hAnsi="Arial" w:cs="Arial"/>
                <w:sz w:val="22"/>
                <w:szCs w:val="22"/>
              </w:rPr>
              <w:t>Contact number</w:t>
            </w:r>
          </w:p>
        </w:tc>
        <w:tc>
          <w:tcPr>
            <w:tcW w:w="6378" w:type="dxa"/>
          </w:tcPr>
          <w:p w14:paraId="5D1664AC" w14:textId="77777777" w:rsidR="000D27AE" w:rsidRDefault="000D27AE" w:rsidP="00696506">
            <w:pPr>
              <w:rPr>
                <w:rFonts w:ascii="Arial" w:hAnsi="Arial" w:cs="Arial"/>
                <w:sz w:val="22"/>
                <w:szCs w:val="22"/>
              </w:rPr>
            </w:pPr>
          </w:p>
          <w:p w14:paraId="7F0ECD52" w14:textId="1A26C9BF" w:rsidR="000D27AE" w:rsidRDefault="000D27AE" w:rsidP="00696506">
            <w:pPr>
              <w:rPr>
                <w:rFonts w:ascii="Arial" w:hAnsi="Arial" w:cs="Arial"/>
                <w:sz w:val="22"/>
                <w:szCs w:val="22"/>
              </w:rPr>
            </w:pPr>
          </w:p>
        </w:tc>
      </w:tr>
      <w:tr w:rsidR="00154FBD" w:rsidRPr="00154FBD" w14:paraId="69633849" w14:textId="77777777" w:rsidTr="00985E61">
        <w:tc>
          <w:tcPr>
            <w:tcW w:w="3256" w:type="dxa"/>
            <w:shd w:val="clear" w:color="auto" w:fill="F2F2F2" w:themeFill="background1" w:themeFillShade="F2"/>
          </w:tcPr>
          <w:p w14:paraId="70CCED4F" w14:textId="4211C5D3" w:rsidR="005A3342" w:rsidRPr="00154FBD" w:rsidRDefault="000D27AE" w:rsidP="000D27AE">
            <w:pPr>
              <w:spacing w:line="276" w:lineRule="auto"/>
              <w:rPr>
                <w:rFonts w:ascii="Arial" w:hAnsi="Arial" w:cs="Arial"/>
                <w:sz w:val="22"/>
                <w:szCs w:val="22"/>
              </w:rPr>
            </w:pPr>
            <w:r>
              <w:rPr>
                <w:rFonts w:ascii="Arial" w:hAnsi="Arial" w:cs="Arial"/>
                <w:sz w:val="22"/>
                <w:szCs w:val="22"/>
              </w:rPr>
              <w:t>Email</w:t>
            </w:r>
            <w:r w:rsidR="00B80F34">
              <w:rPr>
                <w:rFonts w:ascii="Arial" w:hAnsi="Arial" w:cs="Arial"/>
                <w:sz w:val="22"/>
                <w:szCs w:val="22"/>
              </w:rPr>
              <w:t xml:space="preserve"> address</w:t>
            </w:r>
          </w:p>
        </w:tc>
        <w:tc>
          <w:tcPr>
            <w:tcW w:w="6378" w:type="dxa"/>
          </w:tcPr>
          <w:p w14:paraId="73296DB2" w14:textId="77777777" w:rsidR="00285F1A" w:rsidRDefault="00285F1A" w:rsidP="000D27AE">
            <w:pPr>
              <w:rPr>
                <w:rFonts w:ascii="Arial" w:hAnsi="Arial" w:cs="Arial"/>
                <w:sz w:val="22"/>
                <w:szCs w:val="22"/>
              </w:rPr>
            </w:pPr>
          </w:p>
          <w:p w14:paraId="4D4EF6E9" w14:textId="2519297A" w:rsidR="000D27AE" w:rsidRPr="00154FBD" w:rsidRDefault="000D27AE" w:rsidP="000D27AE">
            <w:pPr>
              <w:rPr>
                <w:rFonts w:ascii="Arial" w:hAnsi="Arial" w:cs="Arial"/>
                <w:sz w:val="22"/>
                <w:szCs w:val="22"/>
              </w:rPr>
            </w:pPr>
          </w:p>
        </w:tc>
      </w:tr>
    </w:tbl>
    <w:p w14:paraId="1E73468D" w14:textId="77777777" w:rsidR="00671F3C" w:rsidRPr="00154FBD" w:rsidRDefault="00671F3C" w:rsidP="00696506">
      <w:pPr>
        <w:rPr>
          <w:rFonts w:ascii="Arial" w:hAnsi="Arial" w:cs="Arial"/>
          <w:b/>
          <w:i/>
          <w:sz w:val="22"/>
          <w:szCs w:val="22"/>
        </w:rPr>
      </w:pPr>
    </w:p>
    <w:p w14:paraId="5C264265" w14:textId="77777777" w:rsidR="00985E61" w:rsidRDefault="00985E61" w:rsidP="0037118D">
      <w:pPr>
        <w:spacing w:line="276" w:lineRule="auto"/>
        <w:rPr>
          <w:rFonts w:ascii="Arial" w:hAnsi="Arial" w:cs="Arial"/>
          <w:b/>
          <w:iCs/>
          <w:sz w:val="22"/>
          <w:szCs w:val="22"/>
        </w:rPr>
      </w:pPr>
    </w:p>
    <w:p w14:paraId="476656A1" w14:textId="1A0565FC" w:rsidR="005A3342" w:rsidRPr="008B4FAA" w:rsidRDefault="005A3342" w:rsidP="0037118D">
      <w:pPr>
        <w:spacing w:line="276" w:lineRule="auto"/>
        <w:rPr>
          <w:rFonts w:ascii="Arial" w:hAnsi="Arial" w:cs="Arial"/>
          <w:b/>
          <w:iCs/>
        </w:rPr>
      </w:pPr>
      <w:r w:rsidRPr="008B4FAA">
        <w:rPr>
          <w:rFonts w:ascii="Arial" w:hAnsi="Arial" w:cs="Arial"/>
          <w:b/>
          <w:iCs/>
        </w:rPr>
        <w:t>Course details</w:t>
      </w:r>
    </w:p>
    <w:tbl>
      <w:tblPr>
        <w:tblStyle w:val="TableGrid"/>
        <w:tblW w:w="0" w:type="auto"/>
        <w:tblLook w:val="04A0" w:firstRow="1" w:lastRow="0" w:firstColumn="1" w:lastColumn="0" w:noHBand="0" w:noVBand="1"/>
      </w:tblPr>
      <w:tblGrid>
        <w:gridCol w:w="3256"/>
        <w:gridCol w:w="6372"/>
      </w:tblGrid>
      <w:tr w:rsidR="00154FBD" w:rsidRPr="00154FBD" w14:paraId="6AA68FFC" w14:textId="77777777" w:rsidTr="00937D2C">
        <w:tc>
          <w:tcPr>
            <w:tcW w:w="3256" w:type="dxa"/>
            <w:shd w:val="clear" w:color="auto" w:fill="F2F2F2" w:themeFill="background1" w:themeFillShade="F2"/>
          </w:tcPr>
          <w:p w14:paraId="3C163C4D" w14:textId="205E1731" w:rsidR="005A3342" w:rsidRPr="00154FBD" w:rsidRDefault="00937D2C" w:rsidP="000D27AE">
            <w:pPr>
              <w:spacing w:line="276" w:lineRule="auto"/>
              <w:rPr>
                <w:rFonts w:ascii="Arial" w:hAnsi="Arial" w:cs="Arial"/>
                <w:sz w:val="22"/>
                <w:szCs w:val="22"/>
              </w:rPr>
            </w:pPr>
            <w:r>
              <w:rPr>
                <w:rFonts w:ascii="Arial" w:hAnsi="Arial" w:cs="Arial"/>
                <w:sz w:val="22"/>
                <w:szCs w:val="22"/>
              </w:rPr>
              <w:t>Name of course being studied</w:t>
            </w:r>
          </w:p>
          <w:p w14:paraId="3C141955" w14:textId="77777777" w:rsidR="005A3342" w:rsidRPr="00154FBD" w:rsidRDefault="005A3342" w:rsidP="000D27AE">
            <w:pPr>
              <w:spacing w:line="276" w:lineRule="auto"/>
              <w:rPr>
                <w:rFonts w:ascii="Arial" w:hAnsi="Arial" w:cs="Arial"/>
                <w:sz w:val="22"/>
                <w:szCs w:val="22"/>
              </w:rPr>
            </w:pPr>
          </w:p>
        </w:tc>
        <w:tc>
          <w:tcPr>
            <w:tcW w:w="6372" w:type="dxa"/>
          </w:tcPr>
          <w:p w14:paraId="7BB80732" w14:textId="77777777" w:rsidR="005A3342" w:rsidRDefault="005A3342" w:rsidP="00696506">
            <w:pPr>
              <w:rPr>
                <w:rFonts w:ascii="Arial" w:hAnsi="Arial" w:cs="Arial"/>
                <w:sz w:val="22"/>
                <w:szCs w:val="22"/>
              </w:rPr>
            </w:pPr>
          </w:p>
          <w:p w14:paraId="4604838D" w14:textId="77777777" w:rsidR="00985E61" w:rsidRDefault="00985E61" w:rsidP="00696506">
            <w:pPr>
              <w:rPr>
                <w:rFonts w:ascii="Arial" w:hAnsi="Arial" w:cs="Arial"/>
                <w:sz w:val="22"/>
                <w:szCs w:val="22"/>
              </w:rPr>
            </w:pPr>
          </w:p>
          <w:p w14:paraId="6A1CB708" w14:textId="23C7E0B7" w:rsidR="00985E61" w:rsidRPr="00154FBD" w:rsidRDefault="00985E61" w:rsidP="00696506">
            <w:pPr>
              <w:rPr>
                <w:rFonts w:ascii="Arial" w:hAnsi="Arial" w:cs="Arial"/>
                <w:sz w:val="22"/>
                <w:szCs w:val="22"/>
              </w:rPr>
            </w:pPr>
          </w:p>
        </w:tc>
      </w:tr>
      <w:tr w:rsidR="00154FBD" w:rsidRPr="00154FBD" w14:paraId="4B638538" w14:textId="77777777" w:rsidTr="00937D2C">
        <w:tc>
          <w:tcPr>
            <w:tcW w:w="3256" w:type="dxa"/>
            <w:shd w:val="clear" w:color="auto" w:fill="F2F2F2" w:themeFill="background1" w:themeFillShade="F2"/>
          </w:tcPr>
          <w:p w14:paraId="12EEADD6" w14:textId="77777777" w:rsidR="005A3342" w:rsidRPr="00154FBD" w:rsidRDefault="005A3342" w:rsidP="000D27AE">
            <w:pPr>
              <w:spacing w:line="276" w:lineRule="auto"/>
              <w:rPr>
                <w:rFonts w:ascii="Arial" w:hAnsi="Arial" w:cs="Arial"/>
                <w:sz w:val="22"/>
                <w:szCs w:val="22"/>
              </w:rPr>
            </w:pPr>
            <w:r w:rsidRPr="00154FBD">
              <w:rPr>
                <w:rFonts w:ascii="Arial" w:hAnsi="Arial" w:cs="Arial"/>
                <w:sz w:val="22"/>
                <w:szCs w:val="22"/>
              </w:rPr>
              <w:t>Educational institution</w:t>
            </w:r>
          </w:p>
          <w:p w14:paraId="698FA4CF" w14:textId="77777777" w:rsidR="005A3342" w:rsidRPr="00154FBD" w:rsidRDefault="005A3342" w:rsidP="000D27AE">
            <w:pPr>
              <w:spacing w:line="276" w:lineRule="auto"/>
              <w:rPr>
                <w:rFonts w:ascii="Arial" w:hAnsi="Arial" w:cs="Arial"/>
                <w:i/>
                <w:sz w:val="22"/>
                <w:szCs w:val="22"/>
              </w:rPr>
            </w:pPr>
          </w:p>
        </w:tc>
        <w:tc>
          <w:tcPr>
            <w:tcW w:w="6372" w:type="dxa"/>
          </w:tcPr>
          <w:p w14:paraId="44593047" w14:textId="77777777" w:rsidR="005A3342" w:rsidRDefault="005A3342" w:rsidP="00696506">
            <w:pPr>
              <w:rPr>
                <w:rFonts w:ascii="Arial" w:hAnsi="Arial" w:cs="Arial"/>
                <w:sz w:val="22"/>
                <w:szCs w:val="22"/>
              </w:rPr>
            </w:pPr>
          </w:p>
          <w:p w14:paraId="419B328F" w14:textId="77777777" w:rsidR="00285F1A" w:rsidRDefault="00285F1A" w:rsidP="00696506">
            <w:pPr>
              <w:rPr>
                <w:rFonts w:ascii="Arial" w:hAnsi="Arial" w:cs="Arial"/>
                <w:sz w:val="22"/>
                <w:szCs w:val="22"/>
              </w:rPr>
            </w:pPr>
          </w:p>
          <w:p w14:paraId="46B290A3" w14:textId="2C9DED09" w:rsidR="00285F1A" w:rsidRPr="00154FBD" w:rsidRDefault="00285F1A" w:rsidP="00696506">
            <w:pPr>
              <w:rPr>
                <w:rFonts w:ascii="Arial" w:hAnsi="Arial" w:cs="Arial"/>
                <w:sz w:val="22"/>
                <w:szCs w:val="22"/>
              </w:rPr>
            </w:pPr>
          </w:p>
        </w:tc>
      </w:tr>
      <w:tr w:rsidR="00154FBD" w:rsidRPr="00154FBD" w14:paraId="4DA1094F" w14:textId="77777777" w:rsidTr="00937D2C">
        <w:tc>
          <w:tcPr>
            <w:tcW w:w="3256" w:type="dxa"/>
            <w:shd w:val="clear" w:color="auto" w:fill="F2F2F2" w:themeFill="background1" w:themeFillShade="F2"/>
          </w:tcPr>
          <w:p w14:paraId="43FAA48A" w14:textId="77777777" w:rsidR="00B3446E" w:rsidRPr="00154FBD" w:rsidRDefault="00B3446E" w:rsidP="000D27AE">
            <w:pPr>
              <w:spacing w:line="276" w:lineRule="auto"/>
              <w:rPr>
                <w:rFonts w:ascii="Arial" w:hAnsi="Arial" w:cs="Arial"/>
                <w:sz w:val="22"/>
                <w:szCs w:val="22"/>
              </w:rPr>
            </w:pPr>
            <w:r w:rsidRPr="00154FBD">
              <w:rPr>
                <w:rFonts w:ascii="Arial" w:hAnsi="Arial" w:cs="Arial"/>
                <w:sz w:val="22"/>
                <w:szCs w:val="22"/>
              </w:rPr>
              <w:t>Expected graduation date</w:t>
            </w:r>
          </w:p>
          <w:p w14:paraId="01870AE4" w14:textId="77777777" w:rsidR="00B3446E" w:rsidRPr="00154FBD" w:rsidRDefault="00B3446E" w:rsidP="000D27AE">
            <w:pPr>
              <w:spacing w:line="276" w:lineRule="auto"/>
              <w:rPr>
                <w:rFonts w:ascii="Arial" w:hAnsi="Arial" w:cs="Arial"/>
                <w:i/>
                <w:sz w:val="22"/>
                <w:szCs w:val="22"/>
              </w:rPr>
            </w:pPr>
          </w:p>
        </w:tc>
        <w:tc>
          <w:tcPr>
            <w:tcW w:w="6372" w:type="dxa"/>
          </w:tcPr>
          <w:p w14:paraId="710CEE24" w14:textId="77777777" w:rsidR="00B3446E" w:rsidRDefault="00B3446E" w:rsidP="00696506">
            <w:pPr>
              <w:rPr>
                <w:rFonts w:ascii="Arial" w:hAnsi="Arial" w:cs="Arial"/>
                <w:sz w:val="22"/>
                <w:szCs w:val="22"/>
              </w:rPr>
            </w:pPr>
          </w:p>
          <w:p w14:paraId="08FDD4CF" w14:textId="77777777" w:rsidR="00285F1A" w:rsidRDefault="00285F1A" w:rsidP="00696506">
            <w:pPr>
              <w:rPr>
                <w:rFonts w:ascii="Arial" w:hAnsi="Arial" w:cs="Arial"/>
                <w:sz w:val="22"/>
                <w:szCs w:val="22"/>
              </w:rPr>
            </w:pPr>
          </w:p>
          <w:p w14:paraId="34B98E9E" w14:textId="1818C302" w:rsidR="00285F1A" w:rsidRPr="00154FBD" w:rsidRDefault="00285F1A" w:rsidP="00696506">
            <w:pPr>
              <w:rPr>
                <w:rFonts w:ascii="Arial" w:hAnsi="Arial" w:cs="Arial"/>
                <w:sz w:val="22"/>
                <w:szCs w:val="22"/>
              </w:rPr>
            </w:pPr>
          </w:p>
        </w:tc>
      </w:tr>
      <w:tr w:rsidR="00154FBD" w:rsidRPr="00154FBD" w14:paraId="71BFD286" w14:textId="77777777" w:rsidTr="00937D2C">
        <w:tc>
          <w:tcPr>
            <w:tcW w:w="3256" w:type="dxa"/>
            <w:shd w:val="clear" w:color="auto" w:fill="F2F2F2" w:themeFill="background1" w:themeFillShade="F2"/>
          </w:tcPr>
          <w:p w14:paraId="35EEECBC" w14:textId="77777777" w:rsidR="005A3342" w:rsidRPr="00154FBD" w:rsidRDefault="005A3342" w:rsidP="000D27AE">
            <w:pPr>
              <w:spacing w:line="276" w:lineRule="auto"/>
              <w:rPr>
                <w:rFonts w:ascii="Arial" w:hAnsi="Arial" w:cs="Arial"/>
                <w:sz w:val="22"/>
                <w:szCs w:val="22"/>
              </w:rPr>
            </w:pPr>
            <w:r w:rsidRPr="00154FBD">
              <w:rPr>
                <w:rFonts w:ascii="Arial" w:hAnsi="Arial" w:cs="Arial"/>
                <w:sz w:val="22"/>
                <w:szCs w:val="22"/>
              </w:rPr>
              <w:t>Course convenor’s name</w:t>
            </w:r>
            <w:r w:rsidR="008B7AA0" w:rsidRPr="00154FBD">
              <w:rPr>
                <w:rFonts w:ascii="Arial" w:hAnsi="Arial" w:cs="Arial"/>
                <w:sz w:val="22"/>
                <w:szCs w:val="22"/>
              </w:rPr>
              <w:t xml:space="preserve"> and contact details</w:t>
            </w:r>
          </w:p>
          <w:p w14:paraId="29FCBFF7" w14:textId="77777777" w:rsidR="005A3342" w:rsidRPr="00154FBD" w:rsidRDefault="005A3342" w:rsidP="000D27AE">
            <w:pPr>
              <w:spacing w:line="276" w:lineRule="auto"/>
              <w:rPr>
                <w:rFonts w:ascii="Arial" w:hAnsi="Arial" w:cs="Arial"/>
                <w:i/>
                <w:sz w:val="22"/>
                <w:szCs w:val="22"/>
              </w:rPr>
            </w:pPr>
          </w:p>
        </w:tc>
        <w:tc>
          <w:tcPr>
            <w:tcW w:w="6372" w:type="dxa"/>
          </w:tcPr>
          <w:p w14:paraId="1802AC34" w14:textId="77777777" w:rsidR="005A3342" w:rsidRDefault="005A3342" w:rsidP="00696506">
            <w:pPr>
              <w:rPr>
                <w:rFonts w:ascii="Arial" w:hAnsi="Arial" w:cs="Arial"/>
                <w:sz w:val="22"/>
                <w:szCs w:val="22"/>
              </w:rPr>
            </w:pPr>
          </w:p>
          <w:p w14:paraId="258C0058" w14:textId="77777777" w:rsidR="00285F1A" w:rsidRDefault="00285F1A" w:rsidP="00696506">
            <w:pPr>
              <w:rPr>
                <w:rFonts w:ascii="Arial" w:hAnsi="Arial" w:cs="Arial"/>
                <w:sz w:val="22"/>
                <w:szCs w:val="22"/>
              </w:rPr>
            </w:pPr>
          </w:p>
          <w:p w14:paraId="605D2E23" w14:textId="39950921" w:rsidR="00285F1A" w:rsidRPr="00154FBD" w:rsidRDefault="00285F1A" w:rsidP="00696506">
            <w:pPr>
              <w:rPr>
                <w:rFonts w:ascii="Arial" w:hAnsi="Arial" w:cs="Arial"/>
                <w:sz w:val="22"/>
                <w:szCs w:val="22"/>
              </w:rPr>
            </w:pPr>
          </w:p>
        </w:tc>
      </w:tr>
      <w:tr w:rsidR="00154FBD" w:rsidRPr="00154FBD" w14:paraId="605A1339" w14:textId="77777777" w:rsidTr="00937D2C">
        <w:tc>
          <w:tcPr>
            <w:tcW w:w="3256" w:type="dxa"/>
            <w:shd w:val="clear" w:color="auto" w:fill="F2F2F2" w:themeFill="background1" w:themeFillShade="F2"/>
          </w:tcPr>
          <w:p w14:paraId="66FC4867" w14:textId="77777777" w:rsidR="00DB1435" w:rsidRPr="00154FBD" w:rsidRDefault="00DB1435" w:rsidP="000D27AE">
            <w:pPr>
              <w:spacing w:line="276" w:lineRule="auto"/>
              <w:rPr>
                <w:rFonts w:ascii="Arial" w:hAnsi="Arial" w:cs="Arial"/>
                <w:sz w:val="22"/>
                <w:szCs w:val="22"/>
              </w:rPr>
            </w:pPr>
            <w:r w:rsidRPr="00154FBD">
              <w:rPr>
                <w:rFonts w:ascii="Arial" w:hAnsi="Arial" w:cs="Arial"/>
                <w:sz w:val="22"/>
                <w:szCs w:val="22"/>
              </w:rPr>
              <w:t>Is placement a</w:t>
            </w:r>
            <w:r w:rsidR="00DF5C72" w:rsidRPr="00154FBD">
              <w:rPr>
                <w:rFonts w:ascii="Arial" w:hAnsi="Arial" w:cs="Arial"/>
                <w:sz w:val="22"/>
                <w:szCs w:val="22"/>
              </w:rPr>
              <w:t xml:space="preserve"> mandatory</w:t>
            </w:r>
            <w:r w:rsidRPr="00154FBD">
              <w:rPr>
                <w:rFonts w:ascii="Arial" w:hAnsi="Arial" w:cs="Arial"/>
                <w:sz w:val="22"/>
                <w:szCs w:val="22"/>
              </w:rPr>
              <w:t xml:space="preserve"> requirement of your course</w:t>
            </w:r>
            <w:r w:rsidR="008B7AA0" w:rsidRPr="00154FBD">
              <w:rPr>
                <w:rFonts w:ascii="Arial" w:hAnsi="Arial" w:cs="Arial"/>
                <w:sz w:val="22"/>
                <w:szCs w:val="22"/>
              </w:rPr>
              <w:t>?</w:t>
            </w:r>
          </w:p>
          <w:p w14:paraId="77727CA5" w14:textId="77777777" w:rsidR="008B7AA0" w:rsidRPr="00154FBD" w:rsidRDefault="008B7AA0" w:rsidP="000D27AE">
            <w:pPr>
              <w:spacing w:line="276" w:lineRule="auto"/>
              <w:rPr>
                <w:rFonts w:ascii="Arial" w:hAnsi="Arial" w:cs="Arial"/>
                <w:sz w:val="22"/>
                <w:szCs w:val="22"/>
              </w:rPr>
            </w:pPr>
          </w:p>
        </w:tc>
        <w:tc>
          <w:tcPr>
            <w:tcW w:w="6372" w:type="dxa"/>
          </w:tcPr>
          <w:p w14:paraId="7E24AEFD" w14:textId="77777777" w:rsidR="00DB1435" w:rsidRPr="00154FBD" w:rsidRDefault="00DB1435" w:rsidP="00696506">
            <w:pPr>
              <w:rPr>
                <w:rFonts w:ascii="Arial" w:hAnsi="Arial" w:cs="Arial"/>
                <w:sz w:val="22"/>
                <w:szCs w:val="22"/>
              </w:rPr>
            </w:pPr>
          </w:p>
        </w:tc>
      </w:tr>
      <w:tr w:rsidR="00154FBD" w:rsidRPr="00154FBD" w14:paraId="66358DEC" w14:textId="77777777" w:rsidTr="00937D2C">
        <w:tc>
          <w:tcPr>
            <w:tcW w:w="3256" w:type="dxa"/>
            <w:shd w:val="clear" w:color="auto" w:fill="F2F2F2" w:themeFill="background1" w:themeFillShade="F2"/>
          </w:tcPr>
          <w:p w14:paraId="7AA06086" w14:textId="77777777" w:rsidR="00DB1435" w:rsidRPr="00154FBD" w:rsidRDefault="008B7AA0" w:rsidP="000D27AE">
            <w:pPr>
              <w:spacing w:line="276" w:lineRule="auto"/>
              <w:rPr>
                <w:rFonts w:ascii="Arial" w:hAnsi="Arial" w:cs="Arial"/>
                <w:sz w:val="22"/>
                <w:szCs w:val="22"/>
              </w:rPr>
            </w:pPr>
            <w:r w:rsidRPr="00154FBD">
              <w:rPr>
                <w:rFonts w:ascii="Arial" w:hAnsi="Arial" w:cs="Arial"/>
                <w:sz w:val="22"/>
                <w:szCs w:val="22"/>
              </w:rPr>
              <w:t>What is the total number of mandatory hours required?</w:t>
            </w:r>
          </w:p>
          <w:p w14:paraId="75A3E751" w14:textId="77777777" w:rsidR="00DB1435" w:rsidRPr="00154FBD" w:rsidRDefault="00DB1435" w:rsidP="000D27AE">
            <w:pPr>
              <w:spacing w:line="276" w:lineRule="auto"/>
              <w:rPr>
                <w:rFonts w:ascii="Arial" w:hAnsi="Arial" w:cs="Arial"/>
                <w:i/>
                <w:sz w:val="22"/>
                <w:szCs w:val="22"/>
              </w:rPr>
            </w:pPr>
          </w:p>
        </w:tc>
        <w:tc>
          <w:tcPr>
            <w:tcW w:w="6372" w:type="dxa"/>
          </w:tcPr>
          <w:p w14:paraId="2BEE0B55" w14:textId="77777777" w:rsidR="00DB1435" w:rsidRPr="00154FBD" w:rsidRDefault="00DB1435" w:rsidP="00696506">
            <w:pPr>
              <w:rPr>
                <w:rFonts w:ascii="Arial" w:hAnsi="Arial" w:cs="Arial"/>
                <w:sz w:val="22"/>
                <w:szCs w:val="22"/>
              </w:rPr>
            </w:pPr>
          </w:p>
        </w:tc>
      </w:tr>
      <w:tr w:rsidR="00154FBD" w:rsidRPr="00154FBD" w14:paraId="42F9138B" w14:textId="77777777" w:rsidTr="00937D2C">
        <w:tc>
          <w:tcPr>
            <w:tcW w:w="3256" w:type="dxa"/>
            <w:shd w:val="clear" w:color="auto" w:fill="F2F2F2" w:themeFill="background1" w:themeFillShade="F2"/>
          </w:tcPr>
          <w:p w14:paraId="2F9292F8" w14:textId="77777777" w:rsidR="00DB1435" w:rsidRPr="00154FBD" w:rsidRDefault="00DB1435" w:rsidP="000D27AE">
            <w:pPr>
              <w:spacing w:line="276" w:lineRule="auto"/>
              <w:rPr>
                <w:rFonts w:ascii="Arial" w:hAnsi="Arial" w:cs="Arial"/>
                <w:sz w:val="22"/>
                <w:szCs w:val="22"/>
              </w:rPr>
            </w:pPr>
            <w:r w:rsidRPr="00154FBD">
              <w:rPr>
                <w:rFonts w:ascii="Arial" w:hAnsi="Arial" w:cs="Arial"/>
                <w:sz w:val="22"/>
                <w:szCs w:val="22"/>
              </w:rPr>
              <w:t>Preferred dates</w:t>
            </w:r>
          </w:p>
          <w:p w14:paraId="251CEDB7" w14:textId="77777777" w:rsidR="00DB1435" w:rsidRPr="00154FBD" w:rsidRDefault="00DB1435" w:rsidP="000D27AE">
            <w:pPr>
              <w:spacing w:line="276" w:lineRule="auto"/>
              <w:rPr>
                <w:rFonts w:ascii="Arial" w:hAnsi="Arial" w:cs="Arial"/>
                <w:i/>
                <w:sz w:val="22"/>
                <w:szCs w:val="22"/>
              </w:rPr>
            </w:pPr>
          </w:p>
        </w:tc>
        <w:tc>
          <w:tcPr>
            <w:tcW w:w="6372" w:type="dxa"/>
          </w:tcPr>
          <w:p w14:paraId="26E34762" w14:textId="77777777" w:rsidR="00DB1435" w:rsidRDefault="00DB1435" w:rsidP="00696506">
            <w:pPr>
              <w:rPr>
                <w:rFonts w:ascii="Arial" w:hAnsi="Arial" w:cs="Arial"/>
                <w:sz w:val="22"/>
                <w:szCs w:val="22"/>
              </w:rPr>
            </w:pPr>
          </w:p>
          <w:p w14:paraId="54BA4299" w14:textId="77777777" w:rsidR="00285F1A" w:rsidRDefault="00285F1A" w:rsidP="00696506">
            <w:pPr>
              <w:rPr>
                <w:rFonts w:ascii="Arial" w:hAnsi="Arial" w:cs="Arial"/>
                <w:sz w:val="22"/>
                <w:szCs w:val="22"/>
              </w:rPr>
            </w:pPr>
          </w:p>
          <w:p w14:paraId="61D8531B" w14:textId="78364321" w:rsidR="00285F1A" w:rsidRPr="00154FBD" w:rsidRDefault="00285F1A" w:rsidP="00696506">
            <w:pPr>
              <w:rPr>
                <w:rFonts w:ascii="Arial" w:hAnsi="Arial" w:cs="Arial"/>
                <w:sz w:val="22"/>
                <w:szCs w:val="22"/>
              </w:rPr>
            </w:pPr>
          </w:p>
        </w:tc>
      </w:tr>
    </w:tbl>
    <w:p w14:paraId="4CEA852C" w14:textId="77777777" w:rsidR="00285F1A" w:rsidRDefault="00285F1A" w:rsidP="00696506">
      <w:pPr>
        <w:rPr>
          <w:rFonts w:ascii="Arial" w:hAnsi="Arial" w:cs="Arial"/>
          <w:sz w:val="22"/>
          <w:szCs w:val="22"/>
        </w:rPr>
      </w:pPr>
    </w:p>
    <w:p w14:paraId="161118F1" w14:textId="77777777" w:rsidR="00285F1A" w:rsidRDefault="00285F1A" w:rsidP="00696506">
      <w:pPr>
        <w:rPr>
          <w:rFonts w:ascii="Arial" w:hAnsi="Arial" w:cs="Arial"/>
          <w:sz w:val="22"/>
          <w:szCs w:val="22"/>
        </w:rPr>
      </w:pPr>
    </w:p>
    <w:p w14:paraId="15AE7AD0" w14:textId="77777777" w:rsidR="00285F1A" w:rsidRDefault="00285F1A" w:rsidP="00696506">
      <w:pPr>
        <w:rPr>
          <w:rFonts w:ascii="Arial" w:hAnsi="Arial" w:cs="Arial"/>
          <w:sz w:val="22"/>
          <w:szCs w:val="22"/>
        </w:rPr>
      </w:pPr>
    </w:p>
    <w:p w14:paraId="5930BDEA" w14:textId="77777777" w:rsidR="00285F1A" w:rsidRDefault="00285F1A" w:rsidP="00696506">
      <w:pPr>
        <w:rPr>
          <w:rFonts w:ascii="Arial" w:hAnsi="Arial" w:cs="Arial"/>
          <w:sz w:val="22"/>
          <w:szCs w:val="22"/>
        </w:rPr>
      </w:pPr>
    </w:p>
    <w:p w14:paraId="21F2F168" w14:textId="77777777" w:rsidR="00285F1A" w:rsidRDefault="00285F1A" w:rsidP="00696506">
      <w:pPr>
        <w:rPr>
          <w:rFonts w:ascii="Arial" w:hAnsi="Arial" w:cs="Arial"/>
          <w:sz w:val="22"/>
          <w:szCs w:val="22"/>
        </w:rPr>
      </w:pPr>
    </w:p>
    <w:p w14:paraId="7BED7BFA" w14:textId="77777777" w:rsidR="00285F1A" w:rsidRDefault="00285F1A" w:rsidP="00696506">
      <w:pPr>
        <w:rPr>
          <w:rFonts w:ascii="Arial" w:hAnsi="Arial" w:cs="Arial"/>
          <w:sz w:val="22"/>
          <w:szCs w:val="22"/>
        </w:rPr>
      </w:pPr>
    </w:p>
    <w:p w14:paraId="62375E61" w14:textId="77777777" w:rsidR="00285F1A" w:rsidRDefault="00285F1A" w:rsidP="00696506">
      <w:pPr>
        <w:rPr>
          <w:rFonts w:ascii="Arial" w:hAnsi="Arial" w:cs="Arial"/>
          <w:sz w:val="22"/>
          <w:szCs w:val="22"/>
        </w:rPr>
      </w:pPr>
    </w:p>
    <w:p w14:paraId="18DE1727" w14:textId="1E7DE088" w:rsidR="000F314A" w:rsidRPr="008B4FAA" w:rsidRDefault="005A3342" w:rsidP="005D4555">
      <w:pPr>
        <w:spacing w:line="276" w:lineRule="auto"/>
        <w:rPr>
          <w:rFonts w:ascii="Arial" w:hAnsi="Arial" w:cs="Arial"/>
          <w:b/>
          <w:bCs/>
        </w:rPr>
      </w:pPr>
      <w:r w:rsidRPr="008B4FAA">
        <w:rPr>
          <w:rFonts w:ascii="Arial" w:hAnsi="Arial" w:cs="Arial"/>
          <w:b/>
          <w:bCs/>
        </w:rPr>
        <w:lastRenderedPageBreak/>
        <w:t>Placement details</w:t>
      </w:r>
      <w:r w:rsidR="0044543F" w:rsidRPr="008B4FAA">
        <w:rPr>
          <w:rFonts w:ascii="Arial" w:hAnsi="Arial" w:cs="Arial"/>
          <w:b/>
          <w:bCs/>
        </w:rPr>
        <w:t xml:space="preserve"> </w:t>
      </w:r>
    </w:p>
    <w:p w14:paraId="5E1B75EE" w14:textId="77777777" w:rsidR="00430175" w:rsidRPr="00430175" w:rsidRDefault="00430175" w:rsidP="005D4555">
      <w:pPr>
        <w:spacing w:line="276" w:lineRule="auto"/>
        <w:rPr>
          <w:rFonts w:ascii="Arial" w:hAnsi="Arial" w:cs="Arial"/>
          <w:b/>
          <w:bCs/>
          <w:sz w:val="22"/>
          <w:szCs w:val="22"/>
        </w:rPr>
      </w:pPr>
    </w:p>
    <w:p w14:paraId="1B2AFD80" w14:textId="0ACF4084" w:rsidR="00D02806" w:rsidRDefault="00324E4B" w:rsidP="005D4555">
      <w:pPr>
        <w:spacing w:line="276" w:lineRule="auto"/>
        <w:rPr>
          <w:rFonts w:ascii="Arial" w:hAnsi="Arial" w:cs="Arial"/>
          <w:sz w:val="22"/>
          <w:szCs w:val="22"/>
        </w:rPr>
      </w:pPr>
      <w:r>
        <w:rPr>
          <w:rFonts w:ascii="Arial" w:hAnsi="Arial" w:cs="Arial"/>
          <w:sz w:val="22"/>
          <w:szCs w:val="22"/>
        </w:rPr>
        <w:t xml:space="preserve">Please indicate in the box on page 3 your preferred placement – number from 1 through to 4 (1 being your highest preference).  </w:t>
      </w:r>
    </w:p>
    <w:p w14:paraId="6C918CBA" w14:textId="4BEAC17F" w:rsidR="00324E4B" w:rsidRPr="00154FBD" w:rsidRDefault="00324E4B" w:rsidP="005D4555">
      <w:pPr>
        <w:spacing w:line="276" w:lineRule="auto"/>
        <w:rPr>
          <w:rFonts w:ascii="Arial" w:hAnsi="Arial" w:cs="Arial"/>
          <w:sz w:val="22"/>
          <w:szCs w:val="22"/>
        </w:rPr>
      </w:pPr>
      <w:r>
        <w:rPr>
          <w:rFonts w:ascii="Arial" w:hAnsi="Arial" w:cs="Arial"/>
          <w:sz w:val="22"/>
          <w:szCs w:val="22"/>
        </w:rPr>
        <w:t>There may be some offer of placements across multiple teams.</w:t>
      </w:r>
    </w:p>
    <w:p w14:paraId="5B4BD22B" w14:textId="77777777" w:rsidR="00671F3C" w:rsidRPr="00154FBD" w:rsidRDefault="00671F3C" w:rsidP="00D02806">
      <w:pPr>
        <w:rPr>
          <w:rFonts w:ascii="Arial" w:hAnsi="Arial" w:cs="Arial"/>
          <w:sz w:val="22"/>
          <w:szCs w:val="22"/>
        </w:rPr>
      </w:pPr>
    </w:p>
    <w:tbl>
      <w:tblPr>
        <w:tblStyle w:val="TableGrid"/>
        <w:tblW w:w="9634" w:type="dxa"/>
        <w:tblLayout w:type="fixed"/>
        <w:tblLook w:val="04A0" w:firstRow="1" w:lastRow="0" w:firstColumn="1" w:lastColumn="0" w:noHBand="0" w:noVBand="1"/>
      </w:tblPr>
      <w:tblGrid>
        <w:gridCol w:w="2122"/>
        <w:gridCol w:w="7512"/>
      </w:tblGrid>
      <w:tr w:rsidR="006C1A99" w:rsidRPr="00154FBD" w14:paraId="284FC3B0" w14:textId="64A2EBCB" w:rsidTr="00C95DD2">
        <w:trPr>
          <w:trHeight w:val="371"/>
        </w:trPr>
        <w:tc>
          <w:tcPr>
            <w:tcW w:w="2122" w:type="dxa"/>
            <w:shd w:val="clear" w:color="auto" w:fill="BFBFBF" w:themeFill="background1" w:themeFillShade="BF"/>
          </w:tcPr>
          <w:p w14:paraId="5C5901F3" w14:textId="2B2495FF" w:rsidR="006C1A99" w:rsidRPr="00D16463" w:rsidRDefault="006C1A99" w:rsidP="005D4555">
            <w:pPr>
              <w:spacing w:line="276" w:lineRule="auto"/>
              <w:rPr>
                <w:rFonts w:ascii="Arial" w:hAnsi="Arial" w:cs="Arial"/>
                <w:b/>
                <w:bCs/>
                <w:sz w:val="22"/>
                <w:szCs w:val="22"/>
              </w:rPr>
            </w:pPr>
            <w:r w:rsidRPr="00D16463">
              <w:rPr>
                <w:rFonts w:ascii="Arial" w:hAnsi="Arial" w:cs="Arial"/>
                <w:b/>
                <w:bCs/>
                <w:sz w:val="22"/>
                <w:szCs w:val="22"/>
              </w:rPr>
              <w:t>Branch/Team</w:t>
            </w:r>
          </w:p>
        </w:tc>
        <w:tc>
          <w:tcPr>
            <w:tcW w:w="7512" w:type="dxa"/>
            <w:shd w:val="clear" w:color="auto" w:fill="BFBFBF" w:themeFill="background1" w:themeFillShade="BF"/>
          </w:tcPr>
          <w:p w14:paraId="5DACABE8" w14:textId="68C35BEF" w:rsidR="006C1A99" w:rsidRPr="00D16463" w:rsidRDefault="006C1A99" w:rsidP="005D4555">
            <w:pPr>
              <w:spacing w:line="276" w:lineRule="auto"/>
              <w:rPr>
                <w:rFonts w:ascii="Arial" w:hAnsi="Arial" w:cs="Arial"/>
                <w:b/>
                <w:bCs/>
                <w:sz w:val="22"/>
                <w:szCs w:val="22"/>
              </w:rPr>
            </w:pPr>
            <w:r w:rsidRPr="00D16463">
              <w:rPr>
                <w:rFonts w:ascii="Arial" w:hAnsi="Arial" w:cs="Arial"/>
                <w:b/>
                <w:bCs/>
                <w:sz w:val="22"/>
                <w:szCs w:val="22"/>
              </w:rPr>
              <w:t>Description</w:t>
            </w:r>
          </w:p>
        </w:tc>
      </w:tr>
      <w:tr w:rsidR="006C1A99" w:rsidRPr="00154FBD" w14:paraId="4C4ECEE9" w14:textId="05A454E4" w:rsidTr="007A1978">
        <w:trPr>
          <w:trHeight w:val="1920"/>
        </w:trPr>
        <w:tc>
          <w:tcPr>
            <w:tcW w:w="2122" w:type="dxa"/>
            <w:shd w:val="clear" w:color="auto" w:fill="F2F2F2" w:themeFill="background1" w:themeFillShade="F2"/>
          </w:tcPr>
          <w:p w14:paraId="3F65EF1F" w14:textId="77777777" w:rsidR="006C1A99" w:rsidRPr="006C1A99" w:rsidRDefault="006C1A99" w:rsidP="005D4555">
            <w:pPr>
              <w:spacing w:line="276" w:lineRule="auto"/>
              <w:rPr>
                <w:rFonts w:ascii="Arial" w:hAnsi="Arial" w:cs="Arial"/>
                <w:b/>
                <w:bCs/>
                <w:sz w:val="22"/>
                <w:szCs w:val="22"/>
              </w:rPr>
            </w:pPr>
            <w:r w:rsidRPr="006C1A99">
              <w:rPr>
                <w:rFonts w:ascii="Arial" w:hAnsi="Arial" w:cs="Arial"/>
                <w:b/>
                <w:bCs/>
                <w:sz w:val="22"/>
                <w:szCs w:val="22"/>
              </w:rPr>
              <w:t>Queensland Memory</w:t>
            </w:r>
          </w:p>
        </w:tc>
        <w:tc>
          <w:tcPr>
            <w:tcW w:w="7512" w:type="dxa"/>
            <w:shd w:val="clear" w:color="auto" w:fill="FFFFFF" w:themeFill="background1"/>
          </w:tcPr>
          <w:p w14:paraId="34A7FF39" w14:textId="5F887CC2" w:rsidR="006C1A99" w:rsidRDefault="006C1A99" w:rsidP="005D4555">
            <w:pPr>
              <w:spacing w:line="276" w:lineRule="auto"/>
              <w:rPr>
                <w:rFonts w:ascii="Arial" w:hAnsi="Arial" w:cs="Arial"/>
                <w:sz w:val="22"/>
                <w:szCs w:val="22"/>
              </w:rPr>
            </w:pPr>
            <w:r w:rsidRPr="00154FBD">
              <w:rPr>
                <w:rFonts w:ascii="Arial" w:hAnsi="Arial" w:cs="Arial"/>
                <w:b/>
                <w:sz w:val="22"/>
                <w:szCs w:val="22"/>
              </w:rPr>
              <w:t>Queensland Memory</w:t>
            </w:r>
            <w:r w:rsidRPr="00154FBD">
              <w:rPr>
                <w:rFonts w:ascii="Arial" w:hAnsi="Arial" w:cs="Arial"/>
                <w:sz w:val="22"/>
                <w:szCs w:val="22"/>
              </w:rPr>
              <w:t xml:space="preserve"> is responsible for developing a thorough documentary record of Queensland. These collections provide a repository of content able to be used and interpreted to create new knowledge. </w:t>
            </w:r>
          </w:p>
          <w:p w14:paraId="12271A7C" w14:textId="77777777" w:rsidR="006C1A99" w:rsidRDefault="006C1A99" w:rsidP="005D4555">
            <w:pPr>
              <w:spacing w:line="276" w:lineRule="auto"/>
              <w:rPr>
                <w:rFonts w:ascii="Arial" w:hAnsi="Arial" w:cs="Arial"/>
                <w:sz w:val="22"/>
                <w:szCs w:val="22"/>
              </w:rPr>
            </w:pPr>
          </w:p>
          <w:p w14:paraId="6EFE95A2" w14:textId="77777777" w:rsidR="006C1A99" w:rsidRDefault="006C1A99" w:rsidP="005D4555">
            <w:pPr>
              <w:spacing w:line="276" w:lineRule="auto"/>
              <w:rPr>
                <w:rFonts w:ascii="Arial" w:hAnsi="Arial" w:cs="Arial"/>
                <w:sz w:val="22"/>
                <w:szCs w:val="22"/>
              </w:rPr>
            </w:pPr>
            <w:r w:rsidRPr="00154FBD">
              <w:rPr>
                <w:rFonts w:ascii="Arial" w:hAnsi="Arial" w:cs="Arial"/>
                <w:sz w:val="22"/>
                <w:szCs w:val="22"/>
              </w:rPr>
              <w:t>The team plays a key role in ensuring high levels of engagement with State Library collections and enhancing clients’ ability to engage with Queensland content.</w:t>
            </w:r>
          </w:p>
          <w:p w14:paraId="44934B82" w14:textId="4A1DA98E" w:rsidR="006C1A99" w:rsidRPr="00154FBD" w:rsidRDefault="006C1A99" w:rsidP="005D4555">
            <w:pPr>
              <w:spacing w:line="276" w:lineRule="auto"/>
              <w:rPr>
                <w:rFonts w:ascii="Arial" w:hAnsi="Arial" w:cs="Arial"/>
                <w:sz w:val="22"/>
                <w:szCs w:val="22"/>
              </w:rPr>
            </w:pPr>
          </w:p>
        </w:tc>
      </w:tr>
      <w:tr w:rsidR="006C1A99" w:rsidRPr="00154FBD" w14:paraId="558A4B7C" w14:textId="5ADA02E7" w:rsidTr="007A1978">
        <w:trPr>
          <w:trHeight w:val="1074"/>
        </w:trPr>
        <w:tc>
          <w:tcPr>
            <w:tcW w:w="2122" w:type="dxa"/>
            <w:shd w:val="clear" w:color="auto" w:fill="F2F2F2" w:themeFill="background1" w:themeFillShade="F2"/>
          </w:tcPr>
          <w:p w14:paraId="28A60B31" w14:textId="2C160184" w:rsidR="006C1A99" w:rsidRPr="006C1A99" w:rsidRDefault="006C1A99" w:rsidP="005D4555">
            <w:pPr>
              <w:spacing w:line="276" w:lineRule="auto"/>
              <w:rPr>
                <w:rFonts w:ascii="Arial" w:hAnsi="Arial" w:cs="Arial"/>
                <w:b/>
                <w:bCs/>
                <w:sz w:val="22"/>
                <w:szCs w:val="22"/>
              </w:rPr>
            </w:pPr>
            <w:r w:rsidRPr="006C1A99">
              <w:rPr>
                <w:rFonts w:ascii="Arial" w:hAnsi="Arial" w:cs="Arial"/>
                <w:b/>
                <w:bCs/>
                <w:sz w:val="22"/>
                <w:szCs w:val="22"/>
              </w:rPr>
              <w:t>Access Services</w:t>
            </w:r>
          </w:p>
        </w:tc>
        <w:tc>
          <w:tcPr>
            <w:tcW w:w="7512" w:type="dxa"/>
            <w:shd w:val="clear" w:color="auto" w:fill="FFFFFF" w:themeFill="background1"/>
          </w:tcPr>
          <w:p w14:paraId="1DE7DDF7" w14:textId="32398403" w:rsidR="006C1A99" w:rsidRPr="00154FBD" w:rsidRDefault="006C1A99" w:rsidP="005D4555">
            <w:pPr>
              <w:spacing w:line="276" w:lineRule="auto"/>
              <w:rPr>
                <w:rFonts w:ascii="Arial" w:hAnsi="Arial" w:cs="Arial"/>
                <w:sz w:val="22"/>
                <w:szCs w:val="22"/>
              </w:rPr>
            </w:pPr>
            <w:r w:rsidRPr="20085EB4">
              <w:rPr>
                <w:rFonts w:ascii="Arial" w:hAnsi="Arial" w:cs="Arial"/>
                <w:sz w:val="22"/>
                <w:szCs w:val="22"/>
              </w:rPr>
              <w:t xml:space="preserve">The </w:t>
            </w:r>
            <w:r w:rsidRPr="20085EB4">
              <w:rPr>
                <w:rFonts w:ascii="Arial" w:hAnsi="Arial" w:cs="Arial"/>
                <w:b/>
                <w:sz w:val="22"/>
                <w:szCs w:val="22"/>
              </w:rPr>
              <w:t>Access Services</w:t>
            </w:r>
            <w:r w:rsidRPr="20085EB4">
              <w:rPr>
                <w:rFonts w:ascii="Arial" w:hAnsi="Arial" w:cs="Arial"/>
                <w:sz w:val="22"/>
                <w:szCs w:val="22"/>
              </w:rPr>
              <w:t xml:space="preserve"> team is responsible for </w:t>
            </w:r>
            <w:r w:rsidR="005E0931">
              <w:rPr>
                <w:rFonts w:ascii="Arial" w:hAnsi="Arial" w:cs="Arial"/>
                <w:sz w:val="22"/>
                <w:szCs w:val="22"/>
              </w:rPr>
              <w:t>access</w:t>
            </w:r>
            <w:r w:rsidR="0081557B">
              <w:rPr>
                <w:rFonts w:ascii="Arial" w:hAnsi="Arial" w:cs="Arial"/>
                <w:sz w:val="22"/>
                <w:szCs w:val="22"/>
              </w:rPr>
              <w:t xml:space="preserve">, </w:t>
            </w:r>
            <w:proofErr w:type="gramStart"/>
            <w:r w:rsidRPr="20085EB4">
              <w:rPr>
                <w:rFonts w:ascii="Arial" w:hAnsi="Arial" w:cs="Arial"/>
                <w:sz w:val="22"/>
                <w:szCs w:val="22"/>
              </w:rPr>
              <w:t>stor</w:t>
            </w:r>
            <w:r w:rsidR="0081557B">
              <w:rPr>
                <w:rFonts w:ascii="Arial" w:hAnsi="Arial" w:cs="Arial"/>
                <w:sz w:val="22"/>
                <w:szCs w:val="22"/>
              </w:rPr>
              <w:t>age</w:t>
            </w:r>
            <w:proofErr w:type="gramEnd"/>
            <w:r w:rsidRPr="20085EB4">
              <w:rPr>
                <w:rFonts w:ascii="Arial" w:hAnsi="Arial" w:cs="Arial"/>
                <w:sz w:val="22"/>
                <w:szCs w:val="22"/>
              </w:rPr>
              <w:t xml:space="preserve"> and </w:t>
            </w:r>
            <w:r w:rsidR="00745FEB">
              <w:rPr>
                <w:rFonts w:ascii="Arial" w:hAnsi="Arial" w:cs="Arial"/>
                <w:sz w:val="22"/>
                <w:szCs w:val="22"/>
              </w:rPr>
              <w:t>maintenance of</w:t>
            </w:r>
            <w:r w:rsidRPr="20085EB4">
              <w:rPr>
                <w:rFonts w:ascii="Arial" w:hAnsi="Arial" w:cs="Arial"/>
                <w:sz w:val="22"/>
                <w:szCs w:val="22"/>
              </w:rPr>
              <w:t xml:space="preserve"> State Library’s over 40 km of physical collections. It coordinates the selection of physical and electronic resources for access by clients and Libraries across Queensland</w:t>
            </w:r>
            <w:r w:rsidR="002F14B9">
              <w:rPr>
                <w:rFonts w:ascii="Arial" w:hAnsi="Arial" w:cs="Arial"/>
                <w:sz w:val="22"/>
                <w:szCs w:val="22"/>
              </w:rPr>
              <w:t xml:space="preserve"> and provides a request service f</w:t>
            </w:r>
            <w:r w:rsidR="00543634">
              <w:rPr>
                <w:rFonts w:ascii="Arial" w:hAnsi="Arial" w:cs="Arial"/>
                <w:sz w:val="22"/>
                <w:szCs w:val="22"/>
              </w:rPr>
              <w:t>or</w:t>
            </w:r>
            <w:r w:rsidR="002F14B9">
              <w:rPr>
                <w:rFonts w:ascii="Arial" w:hAnsi="Arial" w:cs="Arial"/>
                <w:sz w:val="22"/>
                <w:szCs w:val="22"/>
              </w:rPr>
              <w:t xml:space="preserve"> a wide range of national and international resources</w:t>
            </w:r>
            <w:r w:rsidRPr="20085EB4">
              <w:rPr>
                <w:rFonts w:ascii="Arial" w:hAnsi="Arial" w:cs="Arial"/>
                <w:sz w:val="22"/>
                <w:szCs w:val="22"/>
              </w:rPr>
              <w:t xml:space="preserve">. </w:t>
            </w:r>
            <w:r w:rsidR="002F14B9">
              <w:rPr>
                <w:rFonts w:ascii="Arial" w:hAnsi="Arial" w:cs="Arial"/>
                <w:sz w:val="22"/>
                <w:szCs w:val="22"/>
              </w:rPr>
              <w:t>T</w:t>
            </w:r>
            <w:r w:rsidR="002F14B9" w:rsidRPr="20085EB4">
              <w:rPr>
                <w:rFonts w:ascii="Arial" w:hAnsi="Arial" w:cs="Arial"/>
                <w:sz w:val="22"/>
                <w:szCs w:val="22"/>
              </w:rPr>
              <w:t>he team manages State Library membership</w:t>
            </w:r>
            <w:r w:rsidR="002F14B9">
              <w:rPr>
                <w:rFonts w:ascii="Arial" w:hAnsi="Arial" w:cs="Arial"/>
                <w:sz w:val="22"/>
                <w:szCs w:val="22"/>
              </w:rPr>
              <w:t xml:space="preserve"> </w:t>
            </w:r>
            <w:r w:rsidR="00745FEB">
              <w:rPr>
                <w:rFonts w:ascii="Arial" w:hAnsi="Arial" w:cs="Arial"/>
                <w:sz w:val="22"/>
                <w:szCs w:val="22"/>
              </w:rPr>
              <w:t>to</w:t>
            </w:r>
            <w:r w:rsidRPr="20085EB4">
              <w:rPr>
                <w:rFonts w:ascii="Arial" w:hAnsi="Arial" w:cs="Arial"/>
                <w:sz w:val="22"/>
                <w:szCs w:val="22"/>
              </w:rPr>
              <w:t xml:space="preserve"> facilitate client access</w:t>
            </w:r>
            <w:r w:rsidR="00745FEB">
              <w:rPr>
                <w:rFonts w:ascii="Arial" w:hAnsi="Arial" w:cs="Arial"/>
                <w:sz w:val="22"/>
                <w:szCs w:val="22"/>
              </w:rPr>
              <w:t xml:space="preserve"> to collections and services.</w:t>
            </w:r>
            <w:r w:rsidRPr="20085EB4">
              <w:rPr>
                <w:rFonts w:ascii="Arial" w:hAnsi="Arial" w:cs="Arial"/>
                <w:sz w:val="22"/>
                <w:szCs w:val="22"/>
              </w:rPr>
              <w:t xml:space="preserve"> </w:t>
            </w:r>
          </w:p>
          <w:p w14:paraId="22848030" w14:textId="66EB7ED0" w:rsidR="006C1A99" w:rsidRPr="00154FBD" w:rsidRDefault="006C1A99" w:rsidP="005D4555">
            <w:pPr>
              <w:spacing w:line="276" w:lineRule="auto"/>
              <w:rPr>
                <w:rFonts w:ascii="Arial" w:hAnsi="Arial" w:cs="Arial"/>
              </w:rPr>
            </w:pPr>
          </w:p>
        </w:tc>
      </w:tr>
      <w:tr w:rsidR="006C1A99" w:rsidRPr="00154FBD" w14:paraId="14980F29" w14:textId="4301BA24" w:rsidTr="007A1978">
        <w:trPr>
          <w:trHeight w:val="1074"/>
        </w:trPr>
        <w:tc>
          <w:tcPr>
            <w:tcW w:w="2122" w:type="dxa"/>
            <w:shd w:val="clear" w:color="auto" w:fill="F2F2F2" w:themeFill="background1" w:themeFillShade="F2"/>
          </w:tcPr>
          <w:p w14:paraId="3AD07AFD" w14:textId="1D4030EB" w:rsidR="006C1A99" w:rsidRPr="006C1A99" w:rsidRDefault="006C1A99" w:rsidP="005D4555">
            <w:pPr>
              <w:spacing w:line="276" w:lineRule="auto"/>
              <w:rPr>
                <w:rFonts w:ascii="Arial" w:hAnsi="Arial" w:cs="Arial"/>
                <w:b/>
                <w:bCs/>
                <w:sz w:val="22"/>
                <w:szCs w:val="22"/>
              </w:rPr>
            </w:pPr>
            <w:r w:rsidRPr="006C1A99">
              <w:rPr>
                <w:rFonts w:ascii="Arial" w:hAnsi="Arial" w:cs="Arial"/>
                <w:b/>
                <w:bCs/>
                <w:sz w:val="22"/>
                <w:szCs w:val="22"/>
              </w:rPr>
              <w:t>Visitor and Information Services</w:t>
            </w:r>
          </w:p>
        </w:tc>
        <w:tc>
          <w:tcPr>
            <w:tcW w:w="7512" w:type="dxa"/>
            <w:shd w:val="clear" w:color="auto" w:fill="FFFFFF" w:themeFill="background1"/>
          </w:tcPr>
          <w:p w14:paraId="77183960" w14:textId="77777777" w:rsidR="006C1A99" w:rsidRDefault="006C1A99" w:rsidP="005D4555">
            <w:pPr>
              <w:spacing w:line="276" w:lineRule="auto"/>
              <w:rPr>
                <w:rFonts w:ascii="Arial" w:hAnsi="Arial" w:cs="Arial"/>
                <w:sz w:val="22"/>
                <w:szCs w:val="22"/>
              </w:rPr>
            </w:pPr>
            <w:bookmarkStart w:id="0" w:name="_Toc489341330"/>
            <w:r w:rsidRPr="4183EB0A">
              <w:rPr>
                <w:rFonts w:ascii="Arial" w:hAnsi="Arial" w:cs="Arial"/>
                <w:sz w:val="22"/>
                <w:szCs w:val="22"/>
              </w:rPr>
              <w:t>The teams forming t</w:t>
            </w:r>
            <w:r w:rsidRPr="00255023">
              <w:rPr>
                <w:rFonts w:ascii="Arial" w:hAnsi="Arial" w:cs="Arial"/>
                <w:sz w:val="22"/>
                <w:szCs w:val="22"/>
              </w:rPr>
              <w:t>he Visitor and Information Services branch</w:t>
            </w:r>
            <w:r w:rsidRPr="4183EB0A">
              <w:rPr>
                <w:rFonts w:ascii="Arial" w:hAnsi="Arial" w:cs="Arial"/>
                <w:sz w:val="22"/>
                <w:szCs w:val="22"/>
              </w:rPr>
              <w:t xml:space="preserve"> </w:t>
            </w:r>
            <w:proofErr w:type="gramStart"/>
            <w:r w:rsidRPr="4183EB0A">
              <w:rPr>
                <w:rFonts w:ascii="Arial" w:hAnsi="Arial" w:cs="Arial"/>
                <w:sz w:val="22"/>
                <w:szCs w:val="22"/>
              </w:rPr>
              <w:t>are dedicated to providing</w:t>
            </w:r>
            <w:proofErr w:type="gramEnd"/>
            <w:r w:rsidRPr="4183EB0A">
              <w:rPr>
                <w:rFonts w:ascii="Arial" w:hAnsi="Arial" w:cs="Arial"/>
                <w:sz w:val="22"/>
                <w:szCs w:val="22"/>
              </w:rPr>
              <w:t xml:space="preserve"> a high-quality client experience to all visitors. </w:t>
            </w:r>
            <w:bookmarkEnd w:id="0"/>
          </w:p>
          <w:p w14:paraId="70754182" w14:textId="77777777" w:rsidR="006C1A99" w:rsidRDefault="006C1A99" w:rsidP="005D4555">
            <w:pPr>
              <w:spacing w:line="276" w:lineRule="auto"/>
              <w:rPr>
                <w:rFonts w:ascii="Arial" w:hAnsi="Arial" w:cs="Arial"/>
                <w:sz w:val="22"/>
                <w:szCs w:val="22"/>
              </w:rPr>
            </w:pPr>
          </w:p>
          <w:p w14:paraId="7C72390F" w14:textId="775E1C6C" w:rsidR="006C1A99" w:rsidRDefault="006C1A99" w:rsidP="005D4555">
            <w:pPr>
              <w:spacing w:line="276" w:lineRule="auto"/>
              <w:rPr>
                <w:rFonts w:ascii="Arial" w:hAnsi="Arial" w:cs="Arial"/>
                <w:sz w:val="22"/>
                <w:szCs w:val="22"/>
              </w:rPr>
            </w:pPr>
            <w:r w:rsidRPr="4183EB0A">
              <w:rPr>
                <w:rFonts w:ascii="Arial" w:eastAsia="Arial" w:hAnsi="Arial" w:cs="Arial"/>
                <w:sz w:val="22"/>
                <w:szCs w:val="22"/>
              </w:rPr>
              <w:t>The team includes the Library and Client Services team who staff the front of house desks on levels 2 – 4 providing visitors with guidance on how to use and access State Library collections. The team also facilitates the telephone reference and Ask Us enquiry services.</w:t>
            </w:r>
          </w:p>
          <w:p w14:paraId="26C3492A" w14:textId="77777777" w:rsidR="006C1A99" w:rsidRDefault="006C1A99" w:rsidP="009134C6">
            <w:pPr>
              <w:spacing w:line="276" w:lineRule="auto"/>
              <w:rPr>
                <w:rFonts w:ascii="Arial" w:eastAsia="Arial" w:hAnsi="Arial" w:cs="Arial"/>
                <w:sz w:val="22"/>
                <w:szCs w:val="22"/>
              </w:rPr>
            </w:pPr>
          </w:p>
          <w:p w14:paraId="30B68FD9" w14:textId="77777777" w:rsidR="006C1A99" w:rsidRPr="00255023" w:rsidRDefault="006C1A99" w:rsidP="009134C6">
            <w:pPr>
              <w:spacing w:line="276" w:lineRule="auto"/>
              <w:rPr>
                <w:rFonts w:ascii="Arial" w:eastAsia="Arial" w:hAnsi="Arial" w:cs="Arial"/>
                <w:b/>
                <w:bCs/>
                <w:sz w:val="22"/>
                <w:szCs w:val="22"/>
              </w:rPr>
            </w:pPr>
            <w:r w:rsidRPr="00255023">
              <w:rPr>
                <w:rFonts w:ascii="Arial" w:eastAsia="Arial" w:hAnsi="Arial" w:cs="Arial"/>
                <w:b/>
                <w:bCs/>
                <w:sz w:val="22"/>
                <w:szCs w:val="22"/>
              </w:rPr>
              <w:t>Suitable for:</w:t>
            </w:r>
          </w:p>
          <w:p w14:paraId="66B936EB" w14:textId="77777777" w:rsidR="006C1A99" w:rsidRDefault="006C1A99" w:rsidP="00255023">
            <w:pPr>
              <w:spacing w:line="276" w:lineRule="auto"/>
            </w:pPr>
            <w:r w:rsidRPr="4183EB0A">
              <w:rPr>
                <w:rFonts w:ascii="Arial" w:eastAsia="Arial" w:hAnsi="Arial" w:cs="Arial"/>
                <w:sz w:val="22"/>
                <w:szCs w:val="22"/>
              </w:rPr>
              <w:t>This is a perfect placement for a person undertaking studies to become a Librarian or Library Technician who has a passion for client services.</w:t>
            </w:r>
          </w:p>
          <w:p w14:paraId="6A7CD353" w14:textId="77777777" w:rsidR="006C1A99" w:rsidRDefault="006C1A99" w:rsidP="00255023">
            <w:pPr>
              <w:spacing w:line="276" w:lineRule="auto"/>
            </w:pPr>
            <w:r w:rsidRPr="4183EB0A">
              <w:rPr>
                <w:rFonts w:ascii="Arial" w:eastAsia="Arial" w:hAnsi="Arial" w:cs="Arial"/>
                <w:sz w:val="22"/>
                <w:szCs w:val="22"/>
              </w:rPr>
              <w:t xml:space="preserve"> </w:t>
            </w:r>
          </w:p>
          <w:p w14:paraId="51C3FDF4" w14:textId="5CEF6F76" w:rsidR="006C1A99" w:rsidRDefault="006C1A99" w:rsidP="00255023">
            <w:pPr>
              <w:spacing w:line="276" w:lineRule="auto"/>
              <w:rPr>
                <w:rFonts w:ascii="Arial" w:hAnsi="Arial" w:cs="Arial"/>
              </w:rPr>
            </w:pPr>
            <w:r w:rsidRPr="4183EB0A">
              <w:rPr>
                <w:rFonts w:ascii="Arial" w:eastAsia="Arial" w:hAnsi="Arial" w:cs="Arial"/>
                <w:sz w:val="22"/>
                <w:szCs w:val="22"/>
              </w:rPr>
              <w:t xml:space="preserve">Placement for 1 day through to 4 weeks available, with opportunities to spend time with other areas such as Queensland </w:t>
            </w:r>
            <w:r w:rsidR="003B17C1">
              <w:rPr>
                <w:rFonts w:ascii="Arial" w:eastAsia="Arial" w:hAnsi="Arial" w:cs="Arial"/>
                <w:sz w:val="22"/>
                <w:szCs w:val="22"/>
              </w:rPr>
              <w:t>Memory.</w:t>
            </w:r>
          </w:p>
          <w:p w14:paraId="6B0B197E" w14:textId="4AAB8267" w:rsidR="006C1A99" w:rsidRPr="00154FBD" w:rsidRDefault="006C1A99" w:rsidP="009134C6">
            <w:pPr>
              <w:spacing w:line="276" w:lineRule="auto"/>
              <w:rPr>
                <w:rFonts w:ascii="Arial" w:hAnsi="Arial" w:cs="Arial"/>
                <w:sz w:val="22"/>
                <w:szCs w:val="22"/>
              </w:rPr>
            </w:pPr>
          </w:p>
        </w:tc>
      </w:tr>
      <w:tr w:rsidR="001D2714" w:rsidRPr="00154FBD" w14:paraId="499AB8EC" w14:textId="3DC1F9FF" w:rsidTr="007A1978">
        <w:trPr>
          <w:trHeight w:val="1074"/>
        </w:trPr>
        <w:tc>
          <w:tcPr>
            <w:tcW w:w="2122" w:type="dxa"/>
            <w:shd w:val="clear" w:color="auto" w:fill="F2F2F2" w:themeFill="background1" w:themeFillShade="F2"/>
          </w:tcPr>
          <w:p w14:paraId="03D69D09" w14:textId="7A23DAFA" w:rsidR="001D2714" w:rsidRPr="006C1A99" w:rsidRDefault="001D2714" w:rsidP="001D2714">
            <w:pPr>
              <w:spacing w:line="276" w:lineRule="auto"/>
              <w:rPr>
                <w:rFonts w:ascii="Arial" w:hAnsi="Arial" w:cs="Arial"/>
                <w:b/>
                <w:bCs/>
                <w:sz w:val="22"/>
                <w:szCs w:val="22"/>
              </w:rPr>
            </w:pPr>
            <w:r w:rsidRPr="006C1A99">
              <w:rPr>
                <w:rFonts w:ascii="Arial" w:hAnsi="Arial" w:cs="Arial"/>
                <w:b/>
                <w:bCs/>
                <w:sz w:val="22"/>
                <w:szCs w:val="22"/>
              </w:rPr>
              <w:t xml:space="preserve">Digital Library Initiatives </w:t>
            </w:r>
          </w:p>
        </w:tc>
        <w:tc>
          <w:tcPr>
            <w:tcW w:w="7512" w:type="dxa"/>
            <w:shd w:val="clear" w:color="auto" w:fill="FFFFFF" w:themeFill="background1"/>
          </w:tcPr>
          <w:p w14:paraId="4C9492D8" w14:textId="77777777" w:rsidR="001D2714" w:rsidRDefault="001D2714" w:rsidP="001D2714">
            <w:pPr>
              <w:spacing w:line="276" w:lineRule="auto"/>
              <w:rPr>
                <w:rFonts w:ascii="Arial" w:hAnsi="Arial" w:cs="Arial"/>
                <w:sz w:val="22"/>
                <w:szCs w:val="22"/>
              </w:rPr>
            </w:pPr>
            <w:r w:rsidRPr="4C9C5022">
              <w:rPr>
                <w:rFonts w:ascii="Arial" w:hAnsi="Arial" w:cs="Arial"/>
                <w:sz w:val="22"/>
                <w:szCs w:val="22"/>
              </w:rPr>
              <w:t xml:space="preserve">The </w:t>
            </w:r>
            <w:r w:rsidRPr="4C9C5022">
              <w:rPr>
                <w:rFonts w:ascii="Arial" w:hAnsi="Arial" w:cs="Arial"/>
                <w:b/>
                <w:bCs/>
                <w:sz w:val="22"/>
                <w:szCs w:val="22"/>
              </w:rPr>
              <w:t>Digital Library Initiatives</w:t>
            </w:r>
            <w:r w:rsidRPr="4C9C5022">
              <w:rPr>
                <w:rFonts w:ascii="Arial" w:hAnsi="Arial" w:cs="Arial"/>
                <w:sz w:val="22"/>
                <w:szCs w:val="22"/>
              </w:rPr>
              <w:t xml:space="preserve"> team focuses on the continuous improvement of the online discovery experience for all State Library clients and staff. Digital Library Initiatives is responsible for coordinating the management and integration of library software applications in use at State Library, especially the library catalogue, One Search. </w:t>
            </w:r>
          </w:p>
          <w:p w14:paraId="7AD24334" w14:textId="77777777" w:rsidR="001D2714" w:rsidRDefault="001D2714" w:rsidP="001D2714">
            <w:pPr>
              <w:spacing w:line="276" w:lineRule="auto"/>
              <w:rPr>
                <w:rFonts w:ascii="Arial" w:hAnsi="Arial" w:cs="Arial"/>
                <w:sz w:val="22"/>
                <w:szCs w:val="22"/>
              </w:rPr>
            </w:pPr>
          </w:p>
          <w:p w14:paraId="6F6920D1" w14:textId="77777777" w:rsidR="001D2714" w:rsidRDefault="001D2714" w:rsidP="001D2714">
            <w:pPr>
              <w:spacing w:line="276" w:lineRule="auto"/>
              <w:rPr>
                <w:rFonts w:ascii="Arial" w:hAnsi="Arial" w:cs="Arial"/>
                <w:sz w:val="22"/>
                <w:szCs w:val="18"/>
              </w:rPr>
            </w:pPr>
            <w:r w:rsidRPr="0044543F">
              <w:rPr>
                <w:rFonts w:ascii="Arial" w:hAnsi="Arial" w:cs="Arial"/>
                <w:sz w:val="22"/>
                <w:szCs w:val="18"/>
              </w:rPr>
              <w:t xml:space="preserve">The team provides technical expertise, works </w:t>
            </w:r>
            <w:proofErr w:type="gramStart"/>
            <w:r w:rsidRPr="0044543F">
              <w:rPr>
                <w:rFonts w:ascii="Arial" w:hAnsi="Arial" w:cs="Arial"/>
                <w:sz w:val="22"/>
                <w:szCs w:val="18"/>
              </w:rPr>
              <w:t>with</w:t>
            </w:r>
            <w:proofErr w:type="gramEnd"/>
            <w:r w:rsidRPr="0044543F">
              <w:rPr>
                <w:rFonts w:ascii="Arial" w:hAnsi="Arial" w:cs="Arial"/>
                <w:sz w:val="22"/>
                <w:szCs w:val="18"/>
              </w:rPr>
              <w:t xml:space="preserve"> and supports all users of the library applications to ensure that the systems are optimised to meet user needs and shape efficiencies. </w:t>
            </w:r>
          </w:p>
          <w:p w14:paraId="2F1CE6BE" w14:textId="77777777" w:rsidR="001D2714" w:rsidRDefault="001D2714" w:rsidP="001D2714">
            <w:pPr>
              <w:spacing w:line="276" w:lineRule="auto"/>
              <w:rPr>
                <w:rFonts w:ascii="Arial" w:hAnsi="Arial" w:cs="Arial"/>
                <w:sz w:val="22"/>
                <w:szCs w:val="18"/>
              </w:rPr>
            </w:pPr>
          </w:p>
          <w:p w14:paraId="02CCC166" w14:textId="77777777" w:rsidR="001D2714" w:rsidRPr="0044543F" w:rsidRDefault="001D2714" w:rsidP="001D2714">
            <w:pPr>
              <w:spacing w:line="276" w:lineRule="auto"/>
              <w:rPr>
                <w:rFonts w:ascii="Arial" w:hAnsi="Arial" w:cs="Arial"/>
                <w:sz w:val="22"/>
                <w:szCs w:val="18"/>
              </w:rPr>
            </w:pPr>
            <w:r>
              <w:rPr>
                <w:rFonts w:ascii="Arial" w:hAnsi="Arial" w:cs="Arial"/>
                <w:sz w:val="22"/>
                <w:szCs w:val="18"/>
              </w:rPr>
              <w:lastRenderedPageBreak/>
              <w:t>The DLI team</w:t>
            </w:r>
            <w:r w:rsidRPr="0044543F">
              <w:rPr>
                <w:rFonts w:ascii="Arial" w:hAnsi="Arial" w:cs="Arial"/>
                <w:sz w:val="22"/>
                <w:szCs w:val="18"/>
              </w:rPr>
              <w:t xml:space="preserve"> is responsible for exploring, </w:t>
            </w:r>
            <w:proofErr w:type="gramStart"/>
            <w:r w:rsidRPr="0044543F">
              <w:rPr>
                <w:rFonts w:ascii="Arial" w:hAnsi="Arial" w:cs="Arial"/>
                <w:sz w:val="22"/>
                <w:szCs w:val="18"/>
              </w:rPr>
              <w:t>researching</w:t>
            </w:r>
            <w:proofErr w:type="gramEnd"/>
            <w:r w:rsidRPr="0044543F">
              <w:rPr>
                <w:rFonts w:ascii="Arial" w:hAnsi="Arial" w:cs="Arial"/>
                <w:sz w:val="22"/>
                <w:szCs w:val="18"/>
              </w:rPr>
              <w:t xml:space="preserve"> and developing new ways of making </w:t>
            </w:r>
            <w:r>
              <w:rPr>
                <w:rFonts w:ascii="Arial" w:hAnsi="Arial" w:cs="Arial"/>
                <w:sz w:val="22"/>
                <w:szCs w:val="18"/>
              </w:rPr>
              <w:t xml:space="preserve">State Library </w:t>
            </w:r>
            <w:r w:rsidRPr="0044543F">
              <w:rPr>
                <w:rFonts w:ascii="Arial" w:hAnsi="Arial" w:cs="Arial"/>
                <w:sz w:val="22"/>
                <w:szCs w:val="18"/>
              </w:rPr>
              <w:t xml:space="preserve">collections discoverable online, and encouraging people to engage with </w:t>
            </w:r>
            <w:r>
              <w:rPr>
                <w:rFonts w:ascii="Arial" w:hAnsi="Arial" w:cs="Arial"/>
                <w:sz w:val="22"/>
                <w:szCs w:val="18"/>
              </w:rPr>
              <w:t xml:space="preserve">State Library </w:t>
            </w:r>
            <w:r w:rsidRPr="0044543F">
              <w:rPr>
                <w:rFonts w:ascii="Arial" w:hAnsi="Arial" w:cs="Arial"/>
                <w:sz w:val="22"/>
                <w:szCs w:val="18"/>
              </w:rPr>
              <w:t>collections across multiple platforms.</w:t>
            </w:r>
          </w:p>
          <w:p w14:paraId="5B531DE9" w14:textId="4538A424" w:rsidR="001D2714" w:rsidRPr="00154FBD" w:rsidRDefault="001D2714" w:rsidP="001D2714">
            <w:pPr>
              <w:spacing w:line="276" w:lineRule="auto"/>
              <w:rPr>
                <w:rFonts w:ascii="Arial" w:hAnsi="Arial" w:cs="Arial"/>
              </w:rPr>
            </w:pPr>
          </w:p>
        </w:tc>
      </w:tr>
      <w:tr w:rsidR="001D2714" w:rsidRPr="00154FBD" w14:paraId="72DB3D51" w14:textId="279B65A6" w:rsidTr="007A1978">
        <w:trPr>
          <w:trHeight w:val="1074"/>
        </w:trPr>
        <w:tc>
          <w:tcPr>
            <w:tcW w:w="2122" w:type="dxa"/>
            <w:shd w:val="clear" w:color="auto" w:fill="F2F2F2" w:themeFill="background1" w:themeFillShade="F2"/>
          </w:tcPr>
          <w:p w14:paraId="13E50CFF" w14:textId="77777777" w:rsidR="001D2714" w:rsidRDefault="001D2714" w:rsidP="001D2714">
            <w:pPr>
              <w:spacing w:line="276" w:lineRule="auto"/>
              <w:rPr>
                <w:rFonts w:ascii="Arial" w:hAnsi="Arial" w:cs="Arial"/>
                <w:b/>
                <w:bCs/>
                <w:sz w:val="22"/>
                <w:szCs w:val="22"/>
              </w:rPr>
            </w:pPr>
            <w:r w:rsidRPr="006C1A99">
              <w:rPr>
                <w:rFonts w:ascii="Arial" w:hAnsi="Arial" w:cs="Arial"/>
                <w:b/>
                <w:bCs/>
                <w:sz w:val="22"/>
                <w:szCs w:val="22"/>
              </w:rPr>
              <w:lastRenderedPageBreak/>
              <w:t>Other – please specify</w:t>
            </w:r>
          </w:p>
          <w:p w14:paraId="4333D9E6" w14:textId="6188CCB5" w:rsidR="001D2714" w:rsidRPr="006C1A99" w:rsidRDefault="001D2714" w:rsidP="001D2714">
            <w:pPr>
              <w:spacing w:line="276" w:lineRule="auto"/>
              <w:rPr>
                <w:rFonts w:ascii="Arial" w:hAnsi="Arial" w:cs="Arial"/>
                <w:b/>
                <w:bCs/>
                <w:sz w:val="22"/>
                <w:szCs w:val="22"/>
              </w:rPr>
            </w:pPr>
            <w:r>
              <w:rPr>
                <w:rFonts w:ascii="Arial" w:hAnsi="Arial" w:cs="Arial"/>
                <w:b/>
                <w:bCs/>
                <w:sz w:val="22"/>
                <w:szCs w:val="22"/>
              </w:rPr>
              <w:t>Co-delivered placement</w:t>
            </w:r>
          </w:p>
        </w:tc>
        <w:tc>
          <w:tcPr>
            <w:tcW w:w="7512" w:type="dxa"/>
            <w:shd w:val="clear" w:color="auto" w:fill="FFFFFF" w:themeFill="background1"/>
          </w:tcPr>
          <w:p w14:paraId="373B3142" w14:textId="77777777" w:rsidR="001D2714" w:rsidRPr="0044543F" w:rsidRDefault="001D2714" w:rsidP="001D2714">
            <w:pPr>
              <w:spacing w:line="276" w:lineRule="auto"/>
              <w:rPr>
                <w:rFonts w:ascii="Arial" w:hAnsi="Arial" w:cs="Arial"/>
                <w:sz w:val="22"/>
                <w:szCs w:val="18"/>
              </w:rPr>
            </w:pPr>
          </w:p>
        </w:tc>
      </w:tr>
    </w:tbl>
    <w:p w14:paraId="618F35C5" w14:textId="4E0EA008" w:rsidR="00F54518" w:rsidRDefault="00F54518" w:rsidP="7D29A8D4">
      <w:pPr>
        <w:rPr>
          <w:rFonts w:ascii="Arial" w:hAnsi="Arial" w:cs="Arial"/>
          <w:sz w:val="22"/>
          <w:szCs w:val="22"/>
        </w:rPr>
      </w:pPr>
    </w:p>
    <w:p w14:paraId="221E281A" w14:textId="79F53513" w:rsidR="00F54518" w:rsidRDefault="00F54518" w:rsidP="7D29A8D4">
      <w:pPr>
        <w:rPr>
          <w:rFonts w:ascii="Arial" w:hAnsi="Arial" w:cs="Arial"/>
          <w:sz w:val="22"/>
          <w:szCs w:val="22"/>
        </w:rPr>
      </w:pPr>
    </w:p>
    <w:p w14:paraId="4F020C9E" w14:textId="1CAAE6D6" w:rsidR="00F54518" w:rsidRDefault="00F54518" w:rsidP="7D29A8D4">
      <w:pPr>
        <w:rPr>
          <w:rFonts w:ascii="Arial" w:hAnsi="Arial" w:cs="Arial"/>
          <w:sz w:val="22"/>
          <w:szCs w:val="22"/>
        </w:rPr>
      </w:pPr>
    </w:p>
    <w:p w14:paraId="6366669F" w14:textId="6A7BDB85" w:rsidR="00F54518" w:rsidRDefault="00F54518" w:rsidP="7D29A8D4">
      <w:pPr>
        <w:rPr>
          <w:rFonts w:ascii="Arial" w:hAnsi="Arial" w:cs="Arial"/>
          <w:sz w:val="22"/>
          <w:szCs w:val="22"/>
        </w:rPr>
      </w:pPr>
    </w:p>
    <w:p w14:paraId="2CA15D87" w14:textId="458DC036" w:rsidR="00F54518" w:rsidRDefault="00F54518" w:rsidP="7D29A8D4">
      <w:pPr>
        <w:rPr>
          <w:rFonts w:ascii="Arial" w:hAnsi="Arial" w:cs="Arial"/>
          <w:sz w:val="22"/>
          <w:szCs w:val="22"/>
        </w:rPr>
      </w:pPr>
    </w:p>
    <w:p w14:paraId="6A13ABFC" w14:textId="0FB9D09F" w:rsidR="00F54518" w:rsidRDefault="00F54518" w:rsidP="7D29A8D4">
      <w:pPr>
        <w:rPr>
          <w:rFonts w:ascii="Arial" w:hAnsi="Arial" w:cs="Arial"/>
          <w:sz w:val="22"/>
          <w:szCs w:val="22"/>
        </w:rPr>
      </w:pPr>
    </w:p>
    <w:p w14:paraId="668510B7" w14:textId="77777777" w:rsidR="00F54518" w:rsidRDefault="00F54518" w:rsidP="7D29A8D4">
      <w:pPr>
        <w:rPr>
          <w:rFonts w:ascii="Arial" w:hAnsi="Arial" w:cs="Arial"/>
          <w:sz w:val="22"/>
          <w:szCs w:val="22"/>
        </w:rPr>
      </w:pPr>
    </w:p>
    <w:p w14:paraId="7256FB67" w14:textId="65397DA7" w:rsidR="002F0130" w:rsidRDefault="002F0130" w:rsidP="7D29A8D4">
      <w:pPr>
        <w:rPr>
          <w:rFonts w:ascii="Arial" w:hAnsi="Arial" w:cs="Arial"/>
          <w:b/>
          <w:bCs/>
        </w:rPr>
      </w:pPr>
      <w:r>
        <w:rPr>
          <w:rFonts w:ascii="Arial" w:hAnsi="Arial" w:cs="Arial"/>
          <w:b/>
          <w:bCs/>
        </w:rPr>
        <w:t>Preferred placement</w:t>
      </w:r>
    </w:p>
    <w:p w14:paraId="69965A83" w14:textId="481B548B" w:rsidR="002F0130" w:rsidRDefault="002F0130" w:rsidP="7D29A8D4">
      <w:pPr>
        <w:rPr>
          <w:rFonts w:ascii="Arial" w:hAnsi="Arial" w:cs="Arial"/>
          <w:b/>
          <w:bCs/>
        </w:rPr>
      </w:pPr>
    </w:p>
    <w:tbl>
      <w:tblPr>
        <w:tblStyle w:val="TableGrid"/>
        <w:tblW w:w="0" w:type="auto"/>
        <w:tblLook w:val="04A0" w:firstRow="1" w:lastRow="0" w:firstColumn="1" w:lastColumn="0" w:noHBand="0" w:noVBand="1"/>
      </w:tblPr>
      <w:tblGrid>
        <w:gridCol w:w="4814"/>
        <w:gridCol w:w="4814"/>
      </w:tblGrid>
      <w:tr w:rsidR="002F0130" w14:paraId="69901F0E" w14:textId="77777777" w:rsidTr="002F0130">
        <w:trPr>
          <w:trHeight w:val="1997"/>
        </w:trPr>
        <w:tc>
          <w:tcPr>
            <w:tcW w:w="4814" w:type="dxa"/>
            <w:shd w:val="clear" w:color="auto" w:fill="F2F2F2" w:themeFill="background1" w:themeFillShade="F2"/>
          </w:tcPr>
          <w:p w14:paraId="647812CD" w14:textId="37EC7649" w:rsidR="002F0130" w:rsidRPr="002F0130" w:rsidRDefault="002F0130" w:rsidP="006C7B95">
            <w:pPr>
              <w:spacing w:line="276" w:lineRule="auto"/>
              <w:rPr>
                <w:rFonts w:ascii="Arial" w:hAnsi="Arial" w:cs="Arial"/>
              </w:rPr>
            </w:pPr>
            <w:r w:rsidRPr="002F0130">
              <w:rPr>
                <w:rFonts w:ascii="Arial" w:hAnsi="Arial" w:cs="Arial"/>
              </w:rPr>
              <w:t>Please indicate your preferred areas of placement</w:t>
            </w:r>
          </w:p>
        </w:tc>
        <w:tc>
          <w:tcPr>
            <w:tcW w:w="4814" w:type="dxa"/>
          </w:tcPr>
          <w:p w14:paraId="57F01F87" w14:textId="210D5F31" w:rsidR="002F0130" w:rsidRPr="006C7B95" w:rsidRDefault="002F0130" w:rsidP="006C7B95">
            <w:pPr>
              <w:pStyle w:val="ListParagraph"/>
              <w:numPr>
                <w:ilvl w:val="0"/>
                <w:numId w:val="14"/>
              </w:numPr>
              <w:spacing w:line="276" w:lineRule="auto"/>
              <w:ind w:left="360"/>
              <w:rPr>
                <w:rFonts w:ascii="Arial" w:hAnsi="Arial" w:cs="Arial"/>
                <w:b/>
                <w:bCs/>
              </w:rPr>
            </w:pPr>
          </w:p>
          <w:p w14:paraId="36DDF785" w14:textId="766F25E3" w:rsidR="006C7B95" w:rsidRPr="006C7B95" w:rsidRDefault="006C7B95" w:rsidP="006C7B95">
            <w:pPr>
              <w:pStyle w:val="ListParagraph"/>
              <w:numPr>
                <w:ilvl w:val="0"/>
                <w:numId w:val="14"/>
              </w:numPr>
              <w:spacing w:line="276" w:lineRule="auto"/>
              <w:ind w:left="360"/>
              <w:rPr>
                <w:rFonts w:ascii="Arial" w:hAnsi="Arial" w:cs="Arial"/>
                <w:b/>
                <w:bCs/>
              </w:rPr>
            </w:pPr>
          </w:p>
          <w:p w14:paraId="5CF5E251" w14:textId="7FB24E34" w:rsidR="006C7B95" w:rsidRPr="006C7B95" w:rsidRDefault="006C7B95" w:rsidP="006C7B95">
            <w:pPr>
              <w:pStyle w:val="ListParagraph"/>
              <w:numPr>
                <w:ilvl w:val="0"/>
                <w:numId w:val="14"/>
              </w:numPr>
              <w:spacing w:line="276" w:lineRule="auto"/>
              <w:ind w:left="360"/>
              <w:rPr>
                <w:rFonts w:ascii="Arial" w:hAnsi="Arial" w:cs="Arial"/>
                <w:b/>
                <w:bCs/>
              </w:rPr>
            </w:pPr>
          </w:p>
          <w:p w14:paraId="41A1ACD4" w14:textId="4C4EA239" w:rsidR="006C7B95" w:rsidRPr="006C7B95" w:rsidRDefault="006C7B95" w:rsidP="006C7B95">
            <w:pPr>
              <w:pStyle w:val="ListParagraph"/>
              <w:numPr>
                <w:ilvl w:val="0"/>
                <w:numId w:val="14"/>
              </w:numPr>
              <w:spacing w:line="276" w:lineRule="auto"/>
              <w:ind w:left="360"/>
              <w:rPr>
                <w:rFonts w:ascii="Arial" w:hAnsi="Arial" w:cs="Arial"/>
                <w:b/>
                <w:bCs/>
              </w:rPr>
            </w:pPr>
          </w:p>
          <w:p w14:paraId="090E08A9" w14:textId="77777777" w:rsidR="006C7B95" w:rsidRDefault="006C7B95" w:rsidP="006C7B95">
            <w:pPr>
              <w:spacing w:line="276" w:lineRule="auto"/>
              <w:rPr>
                <w:rFonts w:ascii="Arial" w:hAnsi="Arial" w:cs="Arial"/>
                <w:b/>
                <w:bCs/>
              </w:rPr>
            </w:pPr>
          </w:p>
          <w:p w14:paraId="0F9D525B" w14:textId="4674346D" w:rsidR="006C7B95" w:rsidRPr="006C7B95" w:rsidRDefault="006C7B95" w:rsidP="006C7B95">
            <w:pPr>
              <w:spacing w:line="276" w:lineRule="auto"/>
              <w:rPr>
                <w:rFonts w:ascii="Arial" w:hAnsi="Arial" w:cs="Arial"/>
              </w:rPr>
            </w:pPr>
            <w:r>
              <w:rPr>
                <w:rFonts w:ascii="Arial" w:hAnsi="Arial" w:cs="Arial"/>
              </w:rPr>
              <w:t>Notes</w:t>
            </w:r>
            <w:r w:rsidRPr="006C7B95">
              <w:rPr>
                <w:rFonts w:ascii="Arial" w:hAnsi="Arial" w:cs="Arial"/>
              </w:rPr>
              <w:t>:</w:t>
            </w:r>
          </w:p>
          <w:p w14:paraId="734970A5" w14:textId="77777777" w:rsidR="006C7B95" w:rsidRDefault="006C7B95" w:rsidP="006C7B95">
            <w:pPr>
              <w:spacing w:line="276" w:lineRule="auto"/>
              <w:rPr>
                <w:rFonts w:ascii="Arial" w:hAnsi="Arial" w:cs="Arial"/>
                <w:b/>
                <w:bCs/>
              </w:rPr>
            </w:pPr>
          </w:p>
          <w:p w14:paraId="6D762C58" w14:textId="216D25A2" w:rsidR="006C7B95" w:rsidRPr="002F0130" w:rsidRDefault="006C7B95" w:rsidP="006C7B95">
            <w:pPr>
              <w:spacing w:line="276" w:lineRule="auto"/>
              <w:rPr>
                <w:rFonts w:ascii="Arial" w:hAnsi="Arial" w:cs="Arial"/>
                <w:b/>
                <w:bCs/>
              </w:rPr>
            </w:pPr>
          </w:p>
        </w:tc>
      </w:tr>
    </w:tbl>
    <w:p w14:paraId="5B872320" w14:textId="77777777" w:rsidR="002F0130" w:rsidRDefault="002F0130" w:rsidP="7D29A8D4">
      <w:pPr>
        <w:rPr>
          <w:rFonts w:ascii="Arial" w:hAnsi="Arial" w:cs="Arial"/>
          <w:b/>
          <w:bCs/>
        </w:rPr>
      </w:pPr>
    </w:p>
    <w:p w14:paraId="5C88861C" w14:textId="77777777" w:rsidR="000E6C23" w:rsidRDefault="000E6C23" w:rsidP="7D29A8D4">
      <w:pPr>
        <w:rPr>
          <w:rFonts w:ascii="Arial" w:hAnsi="Arial" w:cs="Arial"/>
          <w:b/>
          <w:bCs/>
        </w:rPr>
      </w:pPr>
    </w:p>
    <w:p w14:paraId="474FE26B" w14:textId="7C8DC0D3" w:rsidR="23DD6DB9" w:rsidRDefault="23DD6DB9" w:rsidP="7D29A8D4">
      <w:pPr>
        <w:rPr>
          <w:rFonts w:ascii="Arial" w:hAnsi="Arial" w:cs="Arial"/>
          <w:b/>
          <w:bCs/>
        </w:rPr>
      </w:pPr>
      <w:r w:rsidRPr="005545E9">
        <w:rPr>
          <w:rFonts w:ascii="Arial" w:hAnsi="Arial" w:cs="Arial"/>
          <w:b/>
          <w:bCs/>
        </w:rPr>
        <w:t>Submitting your application</w:t>
      </w:r>
    </w:p>
    <w:p w14:paraId="154D9DDE" w14:textId="77777777" w:rsidR="000E6C23" w:rsidRDefault="000E6C23" w:rsidP="001B7696">
      <w:pPr>
        <w:spacing w:line="276" w:lineRule="auto"/>
        <w:rPr>
          <w:rFonts w:ascii="Arial" w:hAnsi="Arial" w:cs="Arial"/>
          <w:sz w:val="22"/>
          <w:szCs w:val="22"/>
        </w:rPr>
      </w:pPr>
    </w:p>
    <w:p w14:paraId="1915DB3E" w14:textId="3F254ED2" w:rsidR="00431C61" w:rsidRPr="001B7696" w:rsidRDefault="00431C61" w:rsidP="001B7696">
      <w:pPr>
        <w:spacing w:line="276" w:lineRule="auto"/>
        <w:rPr>
          <w:rFonts w:ascii="Arial" w:hAnsi="Arial" w:cs="Arial"/>
          <w:sz w:val="22"/>
          <w:szCs w:val="22"/>
        </w:rPr>
      </w:pPr>
      <w:r w:rsidRPr="001B7696">
        <w:rPr>
          <w:rFonts w:ascii="Arial" w:hAnsi="Arial" w:cs="Arial"/>
          <w:sz w:val="22"/>
          <w:szCs w:val="22"/>
        </w:rPr>
        <w:t>Please provide the following information to apply</w:t>
      </w:r>
      <w:r w:rsidR="00DD5F38" w:rsidRPr="001B7696">
        <w:rPr>
          <w:rFonts w:ascii="Arial" w:hAnsi="Arial" w:cs="Arial"/>
          <w:sz w:val="22"/>
          <w:szCs w:val="22"/>
        </w:rPr>
        <w:t>:</w:t>
      </w:r>
    </w:p>
    <w:p w14:paraId="525E217C" w14:textId="003760BA" w:rsidR="00806D46" w:rsidRPr="001B7696" w:rsidRDefault="00806D46" w:rsidP="001B7696">
      <w:pPr>
        <w:spacing w:line="276" w:lineRule="auto"/>
        <w:rPr>
          <w:rFonts w:ascii="Arial" w:hAnsi="Arial" w:cs="Arial"/>
          <w:sz w:val="22"/>
          <w:szCs w:val="22"/>
        </w:rPr>
      </w:pPr>
    </w:p>
    <w:p w14:paraId="67866867" w14:textId="07F41AFB" w:rsidR="00806D46" w:rsidRPr="001B7696" w:rsidRDefault="00806D46" w:rsidP="001B7696">
      <w:pPr>
        <w:pStyle w:val="ListParagraph"/>
        <w:numPr>
          <w:ilvl w:val="0"/>
          <w:numId w:val="12"/>
        </w:numPr>
        <w:spacing w:line="276" w:lineRule="auto"/>
        <w:rPr>
          <w:rFonts w:ascii="Arial" w:hAnsi="Arial" w:cs="Arial"/>
          <w:sz w:val="22"/>
          <w:szCs w:val="22"/>
        </w:rPr>
      </w:pPr>
      <w:r w:rsidRPr="001B7696">
        <w:rPr>
          <w:rFonts w:ascii="Arial" w:hAnsi="Arial" w:cs="Arial"/>
          <w:sz w:val="22"/>
          <w:szCs w:val="22"/>
        </w:rPr>
        <w:t>Completed Fieldwork Application Form</w:t>
      </w:r>
    </w:p>
    <w:p w14:paraId="0CAC8C7D" w14:textId="19DF3C16" w:rsidR="00C37D6F" w:rsidRPr="001B7696" w:rsidRDefault="00806D46" w:rsidP="001B7696">
      <w:pPr>
        <w:pStyle w:val="ListParagraph"/>
        <w:numPr>
          <w:ilvl w:val="0"/>
          <w:numId w:val="12"/>
        </w:numPr>
        <w:spacing w:line="276" w:lineRule="auto"/>
        <w:rPr>
          <w:rFonts w:ascii="Arial" w:hAnsi="Arial" w:cs="Arial"/>
          <w:sz w:val="22"/>
          <w:szCs w:val="22"/>
        </w:rPr>
      </w:pPr>
      <w:r w:rsidRPr="001B7696">
        <w:rPr>
          <w:rFonts w:ascii="Arial" w:hAnsi="Arial" w:cs="Arial"/>
          <w:sz w:val="22"/>
          <w:szCs w:val="22"/>
        </w:rPr>
        <w:t>Copy of your resume</w:t>
      </w:r>
    </w:p>
    <w:p w14:paraId="2410D848" w14:textId="77777777" w:rsidR="00F54518" w:rsidRPr="001B7696" w:rsidRDefault="00F54518" w:rsidP="001B7696">
      <w:pPr>
        <w:pStyle w:val="ListParagraph"/>
        <w:spacing w:line="276" w:lineRule="auto"/>
        <w:rPr>
          <w:rFonts w:ascii="Arial" w:hAnsi="Arial" w:cs="Arial"/>
          <w:sz w:val="22"/>
          <w:szCs w:val="22"/>
        </w:rPr>
      </w:pPr>
    </w:p>
    <w:p w14:paraId="2EDF85B0" w14:textId="68055ABA" w:rsidR="00C37D6F" w:rsidRPr="001B7696" w:rsidRDefault="00F54518" w:rsidP="001B7696">
      <w:pPr>
        <w:spacing w:line="276" w:lineRule="auto"/>
        <w:rPr>
          <w:rFonts w:ascii="Arial" w:hAnsi="Arial" w:cs="Arial"/>
          <w:sz w:val="22"/>
          <w:szCs w:val="22"/>
        </w:rPr>
      </w:pPr>
      <w:r w:rsidRPr="001B7696">
        <w:rPr>
          <w:rFonts w:ascii="Arial" w:hAnsi="Arial" w:cs="Arial"/>
          <w:sz w:val="22"/>
          <w:szCs w:val="22"/>
        </w:rPr>
        <w:t>Once prepared, e</w:t>
      </w:r>
      <w:r w:rsidR="00C37D6F" w:rsidRPr="001B7696">
        <w:rPr>
          <w:rFonts w:ascii="Arial" w:hAnsi="Arial" w:cs="Arial"/>
          <w:sz w:val="22"/>
          <w:szCs w:val="22"/>
        </w:rPr>
        <w:t>mail your application</w:t>
      </w:r>
      <w:r w:rsidR="000E6C23">
        <w:rPr>
          <w:rFonts w:ascii="Arial" w:hAnsi="Arial" w:cs="Arial"/>
          <w:sz w:val="22"/>
          <w:szCs w:val="22"/>
        </w:rPr>
        <w:t xml:space="preserve"> along with </w:t>
      </w:r>
      <w:r w:rsidR="00C37D6F" w:rsidRPr="001B7696">
        <w:rPr>
          <w:rFonts w:ascii="Arial" w:hAnsi="Arial" w:cs="Arial"/>
          <w:sz w:val="22"/>
          <w:szCs w:val="22"/>
        </w:rPr>
        <w:t xml:space="preserve">any other supporting documents to </w:t>
      </w:r>
      <w:hyperlink r:id="rId13" w:history="1">
        <w:r w:rsidR="00C37D6F" w:rsidRPr="001B7696">
          <w:rPr>
            <w:rStyle w:val="Hyperlink"/>
            <w:rFonts w:ascii="Arial" w:hAnsi="Arial" w:cs="Arial"/>
            <w:sz w:val="22"/>
            <w:szCs w:val="22"/>
          </w:rPr>
          <w:t>Recruitment@caa.qld.gov.au</w:t>
        </w:r>
      </w:hyperlink>
      <w:r w:rsidR="000E6C23">
        <w:rPr>
          <w:rFonts w:ascii="Arial" w:hAnsi="Arial" w:cs="Arial"/>
          <w:sz w:val="22"/>
          <w:szCs w:val="22"/>
        </w:rPr>
        <w:t>.</w:t>
      </w:r>
      <w:r w:rsidRPr="001B7696">
        <w:rPr>
          <w:rFonts w:ascii="Arial" w:hAnsi="Arial" w:cs="Arial"/>
          <w:sz w:val="22"/>
          <w:szCs w:val="22"/>
        </w:rPr>
        <w:t xml:space="preserve"> </w:t>
      </w:r>
    </w:p>
    <w:p w14:paraId="4B5A6DDE" w14:textId="30768A22" w:rsidR="005545E9" w:rsidRDefault="005545E9" w:rsidP="001B7696">
      <w:pPr>
        <w:spacing w:line="276" w:lineRule="auto"/>
        <w:rPr>
          <w:rFonts w:ascii="Arial" w:hAnsi="Arial" w:cs="Arial"/>
          <w:b/>
          <w:bCs/>
          <w:sz w:val="22"/>
          <w:szCs w:val="22"/>
        </w:rPr>
      </w:pPr>
    </w:p>
    <w:sectPr w:rsidR="005545E9" w:rsidSect="0037118D">
      <w:footerReference w:type="default" r:id="rId14"/>
      <w:footerReference w:type="first" r:id="rId15"/>
      <w:pgSz w:w="11906" w:h="16838" w:code="9"/>
      <w:pgMar w:top="993"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9899" w14:textId="77777777" w:rsidR="002A1D1E" w:rsidRDefault="002A1D1E">
      <w:r>
        <w:separator/>
      </w:r>
    </w:p>
  </w:endnote>
  <w:endnote w:type="continuationSeparator" w:id="0">
    <w:p w14:paraId="7C48754A" w14:textId="77777777" w:rsidR="002A1D1E" w:rsidRDefault="002A1D1E">
      <w:r>
        <w:continuationSeparator/>
      </w:r>
    </w:p>
  </w:endnote>
  <w:endnote w:type="continuationNotice" w:id="1">
    <w:p w14:paraId="63A1FFC5" w14:textId="77777777" w:rsidR="002A1D1E" w:rsidRDefault="002A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9CB2" w14:textId="63426ED2" w:rsidR="008C7545" w:rsidRDefault="00671F3C" w:rsidP="008C7545">
    <w:pPr>
      <w:pStyle w:val="Footer"/>
    </w:pPr>
    <w:r w:rsidRPr="000F314A">
      <w:rPr>
        <w:rFonts w:ascii="Arial" w:hAnsi="Arial" w:cs="Arial"/>
        <w:noProof/>
        <w:sz w:val="16"/>
        <w:szCs w:val="16"/>
        <w:lang w:val="en-US" w:eastAsia="en-US"/>
      </w:rPr>
      <mc:AlternateContent>
        <mc:Choice Requires="wps">
          <w:drawing>
            <wp:anchor distT="0" distB="0" distL="114300" distR="114300" simplePos="0" relativeHeight="251658240" behindDoc="0" locked="0" layoutInCell="1" allowOverlap="1" wp14:anchorId="28E50264" wp14:editId="74997F3B">
              <wp:simplePos x="0" y="0"/>
              <wp:positionH relativeFrom="column">
                <wp:posOffset>6858000</wp:posOffset>
              </wp:positionH>
              <wp:positionV relativeFrom="paragraph">
                <wp:posOffset>-42545</wp:posOffset>
              </wp:positionV>
              <wp:extent cx="2153920" cy="4248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0D69E" w14:textId="77777777" w:rsidR="00671F3C" w:rsidRPr="00E305F4" w:rsidRDefault="00671F3C" w:rsidP="00671F3C">
                          <w:pPr>
                            <w:pStyle w:val="Foo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50264" id="_x0000_t202" coordsize="21600,21600" o:spt="202" path="m,l,21600r21600,l21600,xe">
              <v:stroke joinstyle="miter"/>
              <v:path gradientshapeok="t" o:connecttype="rect"/>
            </v:shapetype>
            <v:shape id="Text Box 3" o:spid="_x0000_s1026" type="#_x0000_t202" style="position:absolute;margin-left:540pt;margin-top:-3.35pt;width:169.6pt;height:3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" stroked="f">
              <v:textbox style="mso-fit-shape-to-text:t">
                <w:txbxContent>
                  <w:p w14:paraId="03E0D69E" w14:textId="77777777" w:rsidR="00671F3C" w:rsidRPr="00E305F4" w:rsidRDefault="00671F3C" w:rsidP="00671F3C">
                    <w:pPr>
                      <w:pStyle w:val="Footer"/>
                    </w:pPr>
                  </w:p>
                </w:txbxContent>
              </v:textbox>
              <w10:wrap type="square"/>
            </v:shape>
          </w:pict>
        </mc:Fallback>
      </mc:AlternateContent>
    </w:r>
    <w:r w:rsidR="00F030BF" w:rsidRPr="00F030BF">
      <w:rPr>
        <w:rFonts w:ascii="Arial" w:hAnsi="Arial" w:cs="Arial"/>
        <w:sz w:val="22"/>
        <w:szCs w:val="18"/>
      </w:rPr>
      <w:t xml:space="preserve"> </w:t>
    </w:r>
    <w:r w:rsidR="008C7545" w:rsidRPr="00960912">
      <w:rPr>
        <w:rFonts w:ascii="Arial" w:hAnsi="Arial" w:cs="Arial"/>
        <w:noProof/>
        <w:sz w:val="16"/>
        <w:szCs w:val="16"/>
        <w:lang w:val="en-US" w:eastAsia="en-US"/>
      </w:rPr>
      <w:t>State Library Fieldwork Application</w:t>
    </w:r>
    <w:r w:rsidR="008C7545">
      <w:rPr>
        <w:rFonts w:ascii="Arial" w:hAnsi="Arial" w:cs="Arial"/>
        <w:noProof/>
        <w:sz w:val="16"/>
        <w:szCs w:val="16"/>
        <w:lang w:val="en-US" w:eastAsia="en-US"/>
      </w:rPr>
      <w:t xml:space="preserve"> Form: Last updated December </w:t>
    </w:r>
    <w:r w:rsidR="008C7545" w:rsidRPr="00960912">
      <w:rPr>
        <w:rFonts w:ascii="Arial" w:hAnsi="Arial" w:cs="Arial"/>
        <w:noProof/>
        <w:sz w:val="16"/>
        <w:szCs w:val="16"/>
        <w:lang w:val="en-US" w:eastAsia="en-US"/>
      </w:rPr>
      <w:t>202</w:t>
    </w:r>
    <w:r w:rsidR="003B17C1">
      <w:rPr>
        <w:rFonts w:ascii="Arial" w:hAnsi="Arial" w:cs="Arial"/>
        <w:noProof/>
        <w:sz w:val="16"/>
        <w:szCs w:val="16"/>
        <w:lang w:val="en-US" w:eastAsia="en-US"/>
      </w:rPr>
      <w:t>2</w:t>
    </w:r>
  </w:p>
  <w:p w14:paraId="106DB7AB" w14:textId="0900495C" w:rsidR="005A7C0D" w:rsidRDefault="005A7C0D" w:rsidP="00671F3C">
    <w:pPr>
      <w:pStyle w:val="Footer"/>
    </w:pPr>
  </w:p>
  <w:p w14:paraId="6F98E810" w14:textId="77777777" w:rsidR="006E7320" w:rsidRPr="00671F3C" w:rsidRDefault="006E7320" w:rsidP="0067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626" w14:textId="3729471F" w:rsidR="006E7320" w:rsidRDefault="00960912">
    <w:pPr>
      <w:pStyle w:val="Footer"/>
    </w:pPr>
    <w:r w:rsidRPr="00960912">
      <w:rPr>
        <w:rFonts w:ascii="Arial" w:hAnsi="Arial" w:cs="Arial"/>
        <w:noProof/>
        <w:sz w:val="16"/>
        <w:szCs w:val="16"/>
        <w:lang w:val="en-US" w:eastAsia="en-US"/>
      </w:rPr>
      <w:t>State Library Fieldwork Application</w:t>
    </w:r>
    <w:r w:rsidR="00430175">
      <w:rPr>
        <w:rFonts w:ascii="Arial" w:hAnsi="Arial" w:cs="Arial"/>
        <w:noProof/>
        <w:sz w:val="16"/>
        <w:szCs w:val="16"/>
        <w:lang w:val="en-US" w:eastAsia="en-US"/>
      </w:rPr>
      <w:t xml:space="preserve"> Form: Last updated </w:t>
    </w:r>
    <w:r w:rsidR="003B17C1">
      <w:rPr>
        <w:rFonts w:ascii="Arial" w:hAnsi="Arial" w:cs="Arial"/>
        <w:noProof/>
        <w:sz w:val="16"/>
        <w:szCs w:val="16"/>
        <w:lang w:val="en-US" w:eastAsia="en-US"/>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78C8" w14:textId="77777777" w:rsidR="002A1D1E" w:rsidRDefault="002A1D1E">
      <w:r>
        <w:separator/>
      </w:r>
    </w:p>
  </w:footnote>
  <w:footnote w:type="continuationSeparator" w:id="0">
    <w:p w14:paraId="3B82D947" w14:textId="77777777" w:rsidR="002A1D1E" w:rsidRDefault="002A1D1E">
      <w:r>
        <w:continuationSeparator/>
      </w:r>
    </w:p>
  </w:footnote>
  <w:footnote w:type="continuationNotice" w:id="1">
    <w:p w14:paraId="2BF02E39" w14:textId="77777777" w:rsidR="002A1D1E" w:rsidRDefault="002A1D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87"/>
    <w:multiLevelType w:val="hybridMultilevel"/>
    <w:tmpl w:val="EE446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3207E"/>
    <w:multiLevelType w:val="hybridMultilevel"/>
    <w:tmpl w:val="D6E0EF70"/>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5D3256A"/>
    <w:multiLevelType w:val="hybridMultilevel"/>
    <w:tmpl w:val="3A5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2103E"/>
    <w:multiLevelType w:val="hybridMultilevel"/>
    <w:tmpl w:val="025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B0504"/>
    <w:multiLevelType w:val="hybridMultilevel"/>
    <w:tmpl w:val="30E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0A1377"/>
    <w:multiLevelType w:val="multilevel"/>
    <w:tmpl w:val="B596F4AA"/>
    <w:lvl w:ilvl="0">
      <w:start w:val="1"/>
      <w:numFmt w:val="bullet"/>
      <w:lvlText w:val=""/>
      <w:lvlJc w:val="left"/>
      <w:pPr>
        <w:tabs>
          <w:tab w:val="num" w:pos="720"/>
        </w:tabs>
        <w:ind w:left="720" w:hanging="360"/>
      </w:pPr>
      <w:rPr>
        <w:rFonts w:ascii="Symbol" w:hAnsi="Symbol" w:hint="default"/>
        <w:color w:val="00A4A1"/>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97FFB"/>
    <w:multiLevelType w:val="hybridMultilevel"/>
    <w:tmpl w:val="49665942"/>
    <w:lvl w:ilvl="0" w:tplc="7A56C8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8518D"/>
    <w:multiLevelType w:val="hybridMultilevel"/>
    <w:tmpl w:val="A56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F5AE3"/>
    <w:multiLevelType w:val="hybridMultilevel"/>
    <w:tmpl w:val="F236BF1A"/>
    <w:lvl w:ilvl="0" w:tplc="0340EC68">
      <w:start w:val="1"/>
      <w:numFmt w:val="bullet"/>
      <w:lvlText w:val=""/>
      <w:lvlJc w:val="left"/>
      <w:pPr>
        <w:ind w:left="720" w:hanging="360"/>
      </w:pPr>
      <w:rPr>
        <w:rFonts w:ascii="Symbol" w:hAnsi="Symbol" w:hint="default"/>
      </w:rPr>
    </w:lvl>
    <w:lvl w:ilvl="1" w:tplc="F5369D86">
      <w:start w:val="1"/>
      <w:numFmt w:val="bullet"/>
      <w:lvlText w:val="o"/>
      <w:lvlJc w:val="left"/>
      <w:pPr>
        <w:ind w:left="1440" w:hanging="360"/>
      </w:pPr>
      <w:rPr>
        <w:rFonts w:ascii="Courier New" w:hAnsi="Courier New" w:hint="default"/>
      </w:rPr>
    </w:lvl>
    <w:lvl w:ilvl="2" w:tplc="91B084B0">
      <w:start w:val="1"/>
      <w:numFmt w:val="bullet"/>
      <w:lvlText w:val=""/>
      <w:lvlJc w:val="left"/>
      <w:pPr>
        <w:ind w:left="2160" w:hanging="360"/>
      </w:pPr>
      <w:rPr>
        <w:rFonts w:ascii="Wingdings" w:hAnsi="Wingdings" w:hint="default"/>
      </w:rPr>
    </w:lvl>
    <w:lvl w:ilvl="3" w:tplc="B8005450">
      <w:start w:val="1"/>
      <w:numFmt w:val="bullet"/>
      <w:lvlText w:val=""/>
      <w:lvlJc w:val="left"/>
      <w:pPr>
        <w:ind w:left="2880" w:hanging="360"/>
      </w:pPr>
      <w:rPr>
        <w:rFonts w:ascii="Symbol" w:hAnsi="Symbol" w:hint="default"/>
      </w:rPr>
    </w:lvl>
    <w:lvl w:ilvl="4" w:tplc="041ADB46">
      <w:start w:val="1"/>
      <w:numFmt w:val="bullet"/>
      <w:lvlText w:val="o"/>
      <w:lvlJc w:val="left"/>
      <w:pPr>
        <w:ind w:left="3600" w:hanging="360"/>
      </w:pPr>
      <w:rPr>
        <w:rFonts w:ascii="Courier New" w:hAnsi="Courier New" w:hint="default"/>
      </w:rPr>
    </w:lvl>
    <w:lvl w:ilvl="5" w:tplc="93A6D10E">
      <w:start w:val="1"/>
      <w:numFmt w:val="bullet"/>
      <w:lvlText w:val=""/>
      <w:lvlJc w:val="left"/>
      <w:pPr>
        <w:ind w:left="4320" w:hanging="360"/>
      </w:pPr>
      <w:rPr>
        <w:rFonts w:ascii="Wingdings" w:hAnsi="Wingdings" w:hint="default"/>
      </w:rPr>
    </w:lvl>
    <w:lvl w:ilvl="6" w:tplc="A0CE777C">
      <w:start w:val="1"/>
      <w:numFmt w:val="bullet"/>
      <w:lvlText w:val=""/>
      <w:lvlJc w:val="left"/>
      <w:pPr>
        <w:ind w:left="5040" w:hanging="360"/>
      </w:pPr>
      <w:rPr>
        <w:rFonts w:ascii="Symbol" w:hAnsi="Symbol" w:hint="default"/>
      </w:rPr>
    </w:lvl>
    <w:lvl w:ilvl="7" w:tplc="71540D4C">
      <w:start w:val="1"/>
      <w:numFmt w:val="bullet"/>
      <w:lvlText w:val="o"/>
      <w:lvlJc w:val="left"/>
      <w:pPr>
        <w:ind w:left="5760" w:hanging="360"/>
      </w:pPr>
      <w:rPr>
        <w:rFonts w:ascii="Courier New" w:hAnsi="Courier New" w:hint="default"/>
      </w:rPr>
    </w:lvl>
    <w:lvl w:ilvl="8" w:tplc="843A3E20">
      <w:start w:val="1"/>
      <w:numFmt w:val="bullet"/>
      <w:lvlText w:val=""/>
      <w:lvlJc w:val="left"/>
      <w:pPr>
        <w:ind w:left="6480" w:hanging="360"/>
      </w:pPr>
      <w:rPr>
        <w:rFonts w:ascii="Wingdings" w:hAnsi="Wingdings" w:hint="default"/>
      </w:rPr>
    </w:lvl>
  </w:abstractNum>
  <w:abstractNum w:abstractNumId="10" w15:restartNumberingAfterBreak="0">
    <w:nsid w:val="726427C7"/>
    <w:multiLevelType w:val="hybridMultilevel"/>
    <w:tmpl w:val="91C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0B3A28"/>
    <w:multiLevelType w:val="hybridMultilevel"/>
    <w:tmpl w:val="B596F4AA"/>
    <w:lvl w:ilvl="0" w:tplc="32E4B74E">
      <w:start w:val="1"/>
      <w:numFmt w:val="bullet"/>
      <w:lvlText w:val=""/>
      <w:lvlJc w:val="left"/>
      <w:pPr>
        <w:tabs>
          <w:tab w:val="num" w:pos="720"/>
        </w:tabs>
        <w:ind w:left="720" w:hanging="360"/>
      </w:pPr>
      <w:rPr>
        <w:rFonts w:ascii="Symbol" w:hAnsi="Symbol" w:hint="default"/>
        <w:color w:val="00A4A1"/>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C3D59"/>
    <w:multiLevelType w:val="hybridMultilevel"/>
    <w:tmpl w:val="8A706800"/>
    <w:lvl w:ilvl="0" w:tplc="8F623F72">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2"/>
  </w:num>
  <w:num w:numId="5">
    <w:abstractNumId w:val="1"/>
  </w:num>
  <w:num w:numId="6">
    <w:abstractNumId w:val="13"/>
  </w:num>
  <w:num w:numId="7">
    <w:abstractNumId w:val="5"/>
  </w:num>
  <w:num w:numId="8">
    <w:abstractNumId w:val="0"/>
  </w:num>
  <w:num w:numId="9">
    <w:abstractNumId w:val="10"/>
  </w:num>
  <w:num w:numId="10">
    <w:abstractNumId w:val="4"/>
  </w:num>
  <w:num w:numId="11">
    <w:abstractNumId w:val="9"/>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10"/>
    <w:rsid w:val="00001228"/>
    <w:rsid w:val="00005180"/>
    <w:rsid w:val="00040DEE"/>
    <w:rsid w:val="00042B90"/>
    <w:rsid w:val="00074083"/>
    <w:rsid w:val="000A524F"/>
    <w:rsid w:val="000B6B24"/>
    <w:rsid w:val="000D0A1D"/>
    <w:rsid w:val="000D27AE"/>
    <w:rsid w:val="000D7E75"/>
    <w:rsid w:val="000E6C23"/>
    <w:rsid w:val="000F314A"/>
    <w:rsid w:val="0013202B"/>
    <w:rsid w:val="0013257C"/>
    <w:rsid w:val="0015106D"/>
    <w:rsid w:val="00154FBD"/>
    <w:rsid w:val="00166022"/>
    <w:rsid w:val="0017504F"/>
    <w:rsid w:val="00194D3D"/>
    <w:rsid w:val="001A10EA"/>
    <w:rsid w:val="001B7696"/>
    <w:rsid w:val="001D2714"/>
    <w:rsid w:val="001D3423"/>
    <w:rsid w:val="001E3650"/>
    <w:rsid w:val="00203562"/>
    <w:rsid w:val="00214291"/>
    <w:rsid w:val="00255023"/>
    <w:rsid w:val="00285F1A"/>
    <w:rsid w:val="002A1D1E"/>
    <w:rsid w:val="002B1433"/>
    <w:rsid w:val="002B1DF9"/>
    <w:rsid w:val="002C2028"/>
    <w:rsid w:val="002F0130"/>
    <w:rsid w:val="002F14B9"/>
    <w:rsid w:val="00320E89"/>
    <w:rsid w:val="00324E4B"/>
    <w:rsid w:val="0037118D"/>
    <w:rsid w:val="003B17C1"/>
    <w:rsid w:val="003C2FB7"/>
    <w:rsid w:val="004158EF"/>
    <w:rsid w:val="004204E7"/>
    <w:rsid w:val="00430175"/>
    <w:rsid w:val="00431C61"/>
    <w:rsid w:val="0044543F"/>
    <w:rsid w:val="0045579C"/>
    <w:rsid w:val="004800E1"/>
    <w:rsid w:val="004A4070"/>
    <w:rsid w:val="004C139A"/>
    <w:rsid w:val="004F26E8"/>
    <w:rsid w:val="00501BD6"/>
    <w:rsid w:val="00510220"/>
    <w:rsid w:val="00515543"/>
    <w:rsid w:val="00524DA1"/>
    <w:rsid w:val="00531097"/>
    <w:rsid w:val="00543634"/>
    <w:rsid w:val="005545E9"/>
    <w:rsid w:val="00562152"/>
    <w:rsid w:val="00571C32"/>
    <w:rsid w:val="00582ABB"/>
    <w:rsid w:val="005A3342"/>
    <w:rsid w:val="005A7C0D"/>
    <w:rsid w:val="005B2C69"/>
    <w:rsid w:val="005D4555"/>
    <w:rsid w:val="005E0931"/>
    <w:rsid w:val="00603259"/>
    <w:rsid w:val="006032DF"/>
    <w:rsid w:val="00634BDD"/>
    <w:rsid w:val="00647FEA"/>
    <w:rsid w:val="00671F3C"/>
    <w:rsid w:val="006939BF"/>
    <w:rsid w:val="00696506"/>
    <w:rsid w:val="006B090B"/>
    <w:rsid w:val="006C1A99"/>
    <w:rsid w:val="006C7B95"/>
    <w:rsid w:val="006E7320"/>
    <w:rsid w:val="00745535"/>
    <w:rsid w:val="00745FEB"/>
    <w:rsid w:val="00784552"/>
    <w:rsid w:val="007A1978"/>
    <w:rsid w:val="007A6EDD"/>
    <w:rsid w:val="007C0D13"/>
    <w:rsid w:val="007E05BD"/>
    <w:rsid w:val="007E5D3E"/>
    <w:rsid w:val="00806D46"/>
    <w:rsid w:val="0081557B"/>
    <w:rsid w:val="00816668"/>
    <w:rsid w:val="00825E69"/>
    <w:rsid w:val="00874E16"/>
    <w:rsid w:val="008A11E6"/>
    <w:rsid w:val="008A6B65"/>
    <w:rsid w:val="008A741C"/>
    <w:rsid w:val="008B4FAA"/>
    <w:rsid w:val="008B7AA0"/>
    <w:rsid w:val="008C7545"/>
    <w:rsid w:val="009001DE"/>
    <w:rsid w:val="009134C6"/>
    <w:rsid w:val="0092628F"/>
    <w:rsid w:val="00937D2C"/>
    <w:rsid w:val="00960912"/>
    <w:rsid w:val="009821D1"/>
    <w:rsid w:val="00985DD3"/>
    <w:rsid w:val="00985E61"/>
    <w:rsid w:val="00993F01"/>
    <w:rsid w:val="009A0EE6"/>
    <w:rsid w:val="009B044F"/>
    <w:rsid w:val="00A425B9"/>
    <w:rsid w:val="00A54EA2"/>
    <w:rsid w:val="00A77B78"/>
    <w:rsid w:val="00A829B8"/>
    <w:rsid w:val="00A9651E"/>
    <w:rsid w:val="00AC5ACB"/>
    <w:rsid w:val="00AC7141"/>
    <w:rsid w:val="00AD5E97"/>
    <w:rsid w:val="00AD6A2D"/>
    <w:rsid w:val="00B11578"/>
    <w:rsid w:val="00B228E7"/>
    <w:rsid w:val="00B31E49"/>
    <w:rsid w:val="00B325F2"/>
    <w:rsid w:val="00B3446E"/>
    <w:rsid w:val="00B46F9A"/>
    <w:rsid w:val="00B80F34"/>
    <w:rsid w:val="00B84DBE"/>
    <w:rsid w:val="00B907A7"/>
    <w:rsid w:val="00B92CDD"/>
    <w:rsid w:val="00BB53C3"/>
    <w:rsid w:val="00BD48D3"/>
    <w:rsid w:val="00BF63A4"/>
    <w:rsid w:val="00C17053"/>
    <w:rsid w:val="00C37D6F"/>
    <w:rsid w:val="00C54597"/>
    <w:rsid w:val="00C95DD2"/>
    <w:rsid w:val="00CF0A26"/>
    <w:rsid w:val="00CF211B"/>
    <w:rsid w:val="00D02806"/>
    <w:rsid w:val="00D16463"/>
    <w:rsid w:val="00D212D2"/>
    <w:rsid w:val="00D273CB"/>
    <w:rsid w:val="00D34F3C"/>
    <w:rsid w:val="00D73641"/>
    <w:rsid w:val="00D95AEA"/>
    <w:rsid w:val="00DB1435"/>
    <w:rsid w:val="00DB6067"/>
    <w:rsid w:val="00DD1F43"/>
    <w:rsid w:val="00DD5F38"/>
    <w:rsid w:val="00DF1795"/>
    <w:rsid w:val="00DF5C72"/>
    <w:rsid w:val="00E0622E"/>
    <w:rsid w:val="00E1201C"/>
    <w:rsid w:val="00E4783F"/>
    <w:rsid w:val="00E5117D"/>
    <w:rsid w:val="00E62D72"/>
    <w:rsid w:val="00E87A5C"/>
    <w:rsid w:val="00EA0147"/>
    <w:rsid w:val="00EB54A1"/>
    <w:rsid w:val="00EC2DFF"/>
    <w:rsid w:val="00ED02A7"/>
    <w:rsid w:val="00ED7AE2"/>
    <w:rsid w:val="00F030BF"/>
    <w:rsid w:val="00F204D8"/>
    <w:rsid w:val="00F430F3"/>
    <w:rsid w:val="00F54518"/>
    <w:rsid w:val="00F77617"/>
    <w:rsid w:val="00F8765A"/>
    <w:rsid w:val="00FC63FB"/>
    <w:rsid w:val="00FD1410"/>
    <w:rsid w:val="00FD7DC5"/>
    <w:rsid w:val="024D248F"/>
    <w:rsid w:val="024EF46A"/>
    <w:rsid w:val="02A61BAA"/>
    <w:rsid w:val="03329349"/>
    <w:rsid w:val="036A580A"/>
    <w:rsid w:val="0397558C"/>
    <w:rsid w:val="040A03AC"/>
    <w:rsid w:val="05523F14"/>
    <w:rsid w:val="056E0447"/>
    <w:rsid w:val="062C778B"/>
    <w:rsid w:val="063F46F4"/>
    <w:rsid w:val="0647F628"/>
    <w:rsid w:val="0693DD83"/>
    <w:rsid w:val="07128B7C"/>
    <w:rsid w:val="08198392"/>
    <w:rsid w:val="081B5284"/>
    <w:rsid w:val="081E47DC"/>
    <w:rsid w:val="0921B20F"/>
    <w:rsid w:val="0A3A2057"/>
    <w:rsid w:val="0AF8939B"/>
    <w:rsid w:val="0B1A5F8F"/>
    <w:rsid w:val="0C408F1B"/>
    <w:rsid w:val="0CE73BC3"/>
    <w:rsid w:val="0D90DDC3"/>
    <w:rsid w:val="0D98A50A"/>
    <w:rsid w:val="0DE312CC"/>
    <w:rsid w:val="0E1B8D4F"/>
    <w:rsid w:val="0E9509A4"/>
    <w:rsid w:val="0EE0F0FF"/>
    <w:rsid w:val="0EE38A86"/>
    <w:rsid w:val="0F1DD032"/>
    <w:rsid w:val="0F3A1FE1"/>
    <w:rsid w:val="0F62C721"/>
    <w:rsid w:val="1082F01E"/>
    <w:rsid w:val="13C5DF8D"/>
    <w:rsid w:val="1412B040"/>
    <w:rsid w:val="144F0F26"/>
    <w:rsid w:val="14589193"/>
    <w:rsid w:val="14903348"/>
    <w:rsid w:val="14A82CB5"/>
    <w:rsid w:val="1720C2BB"/>
    <w:rsid w:val="176D745F"/>
    <w:rsid w:val="178245A3"/>
    <w:rsid w:val="178B8B2F"/>
    <w:rsid w:val="183592F6"/>
    <w:rsid w:val="1836D56D"/>
    <w:rsid w:val="18506027"/>
    <w:rsid w:val="19B2F88B"/>
    <w:rsid w:val="1A1A8FCB"/>
    <w:rsid w:val="1ABD2BFF"/>
    <w:rsid w:val="1B560494"/>
    <w:rsid w:val="1BF17157"/>
    <w:rsid w:val="1C6115FF"/>
    <w:rsid w:val="1E100C59"/>
    <w:rsid w:val="1EC883B0"/>
    <w:rsid w:val="1ED9E98A"/>
    <w:rsid w:val="1FE9E33D"/>
    <w:rsid w:val="20085EB4"/>
    <w:rsid w:val="2016ADEE"/>
    <w:rsid w:val="20BD27C5"/>
    <w:rsid w:val="20BD5A96"/>
    <w:rsid w:val="21D88B65"/>
    <w:rsid w:val="230566B2"/>
    <w:rsid w:val="23199692"/>
    <w:rsid w:val="23DD6DB9"/>
    <w:rsid w:val="246A4228"/>
    <w:rsid w:val="25AD6335"/>
    <w:rsid w:val="261CD128"/>
    <w:rsid w:val="27419972"/>
    <w:rsid w:val="28142C66"/>
    <w:rsid w:val="284AFA2E"/>
    <w:rsid w:val="2A0AD950"/>
    <w:rsid w:val="2A9A2403"/>
    <w:rsid w:val="2C2313BE"/>
    <w:rsid w:val="2C2BDBCF"/>
    <w:rsid w:val="2E4AA9A2"/>
    <w:rsid w:val="2EF6D156"/>
    <w:rsid w:val="2F331276"/>
    <w:rsid w:val="2F660D42"/>
    <w:rsid w:val="2F774079"/>
    <w:rsid w:val="2F9762AE"/>
    <w:rsid w:val="30244DB5"/>
    <w:rsid w:val="303951CA"/>
    <w:rsid w:val="316D14B4"/>
    <w:rsid w:val="3212F5DD"/>
    <w:rsid w:val="32341D2A"/>
    <w:rsid w:val="3242513F"/>
    <w:rsid w:val="324C0A28"/>
    <w:rsid w:val="32621FCE"/>
    <w:rsid w:val="32951B60"/>
    <w:rsid w:val="34021B4C"/>
    <w:rsid w:val="3405ED7E"/>
    <w:rsid w:val="34237D4F"/>
    <w:rsid w:val="36F6D889"/>
    <w:rsid w:val="372E4BA7"/>
    <w:rsid w:val="38A0EF64"/>
    <w:rsid w:val="39F9B974"/>
    <w:rsid w:val="3F5B4DFA"/>
    <w:rsid w:val="405EEAFE"/>
    <w:rsid w:val="40A3E1ED"/>
    <w:rsid w:val="40D738AD"/>
    <w:rsid w:val="4183EB0A"/>
    <w:rsid w:val="423599B9"/>
    <w:rsid w:val="434A3853"/>
    <w:rsid w:val="4350CA88"/>
    <w:rsid w:val="43FFBFA2"/>
    <w:rsid w:val="462E0B9F"/>
    <w:rsid w:val="46EF1432"/>
    <w:rsid w:val="48DB270B"/>
    <w:rsid w:val="4922743A"/>
    <w:rsid w:val="49F31095"/>
    <w:rsid w:val="49F68AAB"/>
    <w:rsid w:val="4C3C5A13"/>
    <w:rsid w:val="4C9C1E33"/>
    <w:rsid w:val="4C9C5022"/>
    <w:rsid w:val="4CBFA084"/>
    <w:rsid w:val="4CD0A399"/>
    <w:rsid w:val="4CD0D66A"/>
    <w:rsid w:val="4DA200EB"/>
    <w:rsid w:val="4DEC0739"/>
    <w:rsid w:val="4DEC3A0A"/>
    <w:rsid w:val="4E9F548C"/>
    <w:rsid w:val="4F5ABEDD"/>
    <w:rsid w:val="50642EDD"/>
    <w:rsid w:val="5334FB18"/>
    <w:rsid w:val="540B3DE3"/>
    <w:rsid w:val="554D4548"/>
    <w:rsid w:val="55650BE4"/>
    <w:rsid w:val="576BE04A"/>
    <w:rsid w:val="58628004"/>
    <w:rsid w:val="5930497F"/>
    <w:rsid w:val="5BF2D29A"/>
    <w:rsid w:val="5C1F5862"/>
    <w:rsid w:val="5CA9E710"/>
    <w:rsid w:val="5D3537CF"/>
    <w:rsid w:val="5D952EC0"/>
    <w:rsid w:val="5E2671B1"/>
    <w:rsid w:val="60866FA7"/>
    <w:rsid w:val="6099BEA2"/>
    <w:rsid w:val="6102E87F"/>
    <w:rsid w:val="63A630B8"/>
    <w:rsid w:val="646F7449"/>
    <w:rsid w:val="64EC42FD"/>
    <w:rsid w:val="6587AFC0"/>
    <w:rsid w:val="65CF9C07"/>
    <w:rsid w:val="668E0F4B"/>
    <w:rsid w:val="6727A469"/>
    <w:rsid w:val="69356A26"/>
    <w:rsid w:val="6A781DC4"/>
    <w:rsid w:val="6B59F88A"/>
    <w:rsid w:val="6B7B9F0B"/>
    <w:rsid w:val="6BCBBA2A"/>
    <w:rsid w:val="6DB5B552"/>
    <w:rsid w:val="6EBF889A"/>
    <w:rsid w:val="6F4F7518"/>
    <w:rsid w:val="7010B5F6"/>
    <w:rsid w:val="7097A369"/>
    <w:rsid w:val="715616AD"/>
    <w:rsid w:val="743BCD0D"/>
    <w:rsid w:val="746A4F5B"/>
    <w:rsid w:val="74AC316A"/>
    <w:rsid w:val="7596A506"/>
    <w:rsid w:val="76147C1B"/>
    <w:rsid w:val="76AC4AD1"/>
    <w:rsid w:val="76E07330"/>
    <w:rsid w:val="7713C27B"/>
    <w:rsid w:val="77CBE3F6"/>
    <w:rsid w:val="789C0A14"/>
    <w:rsid w:val="78B721EB"/>
    <w:rsid w:val="79E3A1C0"/>
    <w:rsid w:val="7AE7ED3E"/>
    <w:rsid w:val="7AEDE92B"/>
    <w:rsid w:val="7B8DD873"/>
    <w:rsid w:val="7C52D646"/>
    <w:rsid w:val="7D29A8D4"/>
    <w:rsid w:val="7D7B1DBD"/>
    <w:rsid w:val="7EE365B9"/>
    <w:rsid w:val="7F0AF0AA"/>
    <w:rsid w:val="7F12CE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B592A"/>
  <w15:docId w15:val="{C6AD9A94-CE30-47AC-A2FD-E9D22E65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320"/>
    <w:pPr>
      <w:tabs>
        <w:tab w:val="center" w:pos="4153"/>
        <w:tab w:val="right" w:pos="8306"/>
      </w:tabs>
    </w:pPr>
  </w:style>
  <w:style w:type="paragraph" w:styleId="Footer">
    <w:name w:val="footer"/>
    <w:basedOn w:val="Normal"/>
    <w:rsid w:val="006E7320"/>
    <w:pPr>
      <w:tabs>
        <w:tab w:val="center" w:pos="4153"/>
        <w:tab w:val="right" w:pos="8306"/>
      </w:tabs>
    </w:pPr>
  </w:style>
  <w:style w:type="character" w:styleId="Hyperlink">
    <w:name w:val="Hyperlink"/>
    <w:unhideWhenUsed/>
    <w:rsid w:val="00696506"/>
    <w:rPr>
      <w:color w:val="0000FF"/>
      <w:u w:val="single"/>
    </w:rPr>
  </w:style>
  <w:style w:type="paragraph" w:styleId="ListParagraph">
    <w:name w:val="List Paragraph"/>
    <w:basedOn w:val="Normal"/>
    <w:uiPriority w:val="34"/>
    <w:qFormat/>
    <w:rsid w:val="00696506"/>
    <w:pPr>
      <w:ind w:left="720"/>
      <w:contextualSpacing/>
    </w:pPr>
  </w:style>
  <w:style w:type="paragraph" w:styleId="BalloonText">
    <w:name w:val="Balloon Text"/>
    <w:basedOn w:val="Normal"/>
    <w:link w:val="BalloonTextChar"/>
    <w:rsid w:val="00AC7141"/>
    <w:rPr>
      <w:rFonts w:ascii="Tahoma" w:hAnsi="Tahoma" w:cs="Tahoma"/>
      <w:sz w:val="16"/>
      <w:szCs w:val="16"/>
    </w:rPr>
  </w:style>
  <w:style w:type="character" w:customStyle="1" w:styleId="BalloonTextChar">
    <w:name w:val="Balloon Text Char"/>
    <w:basedOn w:val="DefaultParagraphFont"/>
    <w:link w:val="BalloonText"/>
    <w:rsid w:val="00AC7141"/>
    <w:rPr>
      <w:rFonts w:ascii="Tahoma" w:hAnsi="Tahoma" w:cs="Tahoma"/>
      <w:sz w:val="16"/>
      <w:szCs w:val="16"/>
    </w:rPr>
  </w:style>
  <w:style w:type="table" w:styleId="TableGrid">
    <w:name w:val="Table Grid"/>
    <w:basedOn w:val="TableNormal"/>
    <w:rsid w:val="0007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01228"/>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5A7C0D"/>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14291"/>
    <w:rPr>
      <w:b/>
      <w:bCs/>
    </w:rPr>
  </w:style>
  <w:style w:type="character" w:customStyle="1" w:styleId="CommentSubjectChar">
    <w:name w:val="Comment Subject Char"/>
    <w:basedOn w:val="CommentTextChar"/>
    <w:link w:val="CommentSubject"/>
    <w:semiHidden/>
    <w:rsid w:val="00214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08">
      <w:bodyDiv w:val="1"/>
      <w:marLeft w:val="0"/>
      <w:marRight w:val="0"/>
      <w:marTop w:val="0"/>
      <w:marBottom w:val="0"/>
      <w:divBdr>
        <w:top w:val="none" w:sz="0" w:space="0" w:color="auto"/>
        <w:left w:val="none" w:sz="0" w:space="0" w:color="auto"/>
        <w:bottom w:val="none" w:sz="0" w:space="0" w:color="auto"/>
        <w:right w:val="none" w:sz="0" w:space="0" w:color="auto"/>
      </w:divBdr>
    </w:div>
    <w:div w:id="54356030">
      <w:bodyDiv w:val="1"/>
      <w:marLeft w:val="0"/>
      <w:marRight w:val="0"/>
      <w:marTop w:val="0"/>
      <w:marBottom w:val="0"/>
      <w:divBdr>
        <w:top w:val="none" w:sz="0" w:space="0" w:color="auto"/>
        <w:left w:val="none" w:sz="0" w:space="0" w:color="auto"/>
        <w:bottom w:val="none" w:sz="0" w:space="0" w:color="auto"/>
        <w:right w:val="none" w:sz="0" w:space="0" w:color="auto"/>
      </w:divBdr>
    </w:div>
    <w:div w:id="158425233">
      <w:bodyDiv w:val="1"/>
      <w:marLeft w:val="0"/>
      <w:marRight w:val="0"/>
      <w:marTop w:val="0"/>
      <w:marBottom w:val="0"/>
      <w:divBdr>
        <w:top w:val="none" w:sz="0" w:space="0" w:color="auto"/>
        <w:left w:val="none" w:sz="0" w:space="0" w:color="auto"/>
        <w:bottom w:val="none" w:sz="0" w:space="0" w:color="auto"/>
        <w:right w:val="none" w:sz="0" w:space="0" w:color="auto"/>
      </w:divBdr>
    </w:div>
    <w:div w:id="964119987">
      <w:bodyDiv w:val="1"/>
      <w:marLeft w:val="0"/>
      <w:marRight w:val="0"/>
      <w:marTop w:val="0"/>
      <w:marBottom w:val="0"/>
      <w:divBdr>
        <w:top w:val="none" w:sz="0" w:space="0" w:color="auto"/>
        <w:left w:val="none" w:sz="0" w:space="0" w:color="auto"/>
        <w:bottom w:val="none" w:sz="0" w:space="0" w:color="auto"/>
        <w:right w:val="none" w:sz="0" w:space="0" w:color="auto"/>
      </w:divBdr>
    </w:div>
    <w:div w:id="1312901553">
      <w:bodyDiv w:val="1"/>
      <w:marLeft w:val="0"/>
      <w:marRight w:val="0"/>
      <w:marTop w:val="0"/>
      <w:marBottom w:val="0"/>
      <w:divBdr>
        <w:top w:val="none" w:sz="0" w:space="0" w:color="auto"/>
        <w:left w:val="none" w:sz="0" w:space="0" w:color="auto"/>
        <w:bottom w:val="none" w:sz="0" w:space="0" w:color="auto"/>
        <w:right w:val="none" w:sz="0" w:space="0" w:color="auto"/>
      </w:divBdr>
    </w:div>
    <w:div w:id="1410082898">
      <w:bodyDiv w:val="1"/>
      <w:marLeft w:val="0"/>
      <w:marRight w:val="0"/>
      <w:marTop w:val="0"/>
      <w:marBottom w:val="0"/>
      <w:divBdr>
        <w:top w:val="none" w:sz="0" w:space="0" w:color="auto"/>
        <w:left w:val="none" w:sz="0" w:space="0" w:color="auto"/>
        <w:bottom w:val="none" w:sz="0" w:space="0" w:color="auto"/>
        <w:right w:val="none" w:sz="0" w:space="0" w:color="auto"/>
      </w:divBdr>
    </w:div>
    <w:div w:id="1619683409">
      <w:bodyDiv w:val="1"/>
      <w:marLeft w:val="0"/>
      <w:marRight w:val="0"/>
      <w:marTop w:val="0"/>
      <w:marBottom w:val="0"/>
      <w:divBdr>
        <w:top w:val="none" w:sz="0" w:space="0" w:color="auto"/>
        <w:left w:val="none" w:sz="0" w:space="0" w:color="auto"/>
        <w:bottom w:val="none" w:sz="0" w:space="0" w:color="auto"/>
        <w:right w:val="none" w:sz="0" w:space="0" w:color="auto"/>
      </w:divBdr>
    </w:div>
    <w:div w:id="1719430554">
      <w:bodyDiv w:val="1"/>
      <w:marLeft w:val="0"/>
      <w:marRight w:val="0"/>
      <w:marTop w:val="0"/>
      <w:marBottom w:val="0"/>
      <w:divBdr>
        <w:top w:val="none" w:sz="0" w:space="0" w:color="auto"/>
        <w:left w:val="none" w:sz="0" w:space="0" w:color="auto"/>
        <w:bottom w:val="none" w:sz="0" w:space="0" w:color="auto"/>
        <w:right w:val="none" w:sz="0" w:space="0" w:color="auto"/>
      </w:divBdr>
    </w:div>
    <w:div w:id="1941448565">
      <w:bodyDiv w:val="1"/>
      <w:marLeft w:val="0"/>
      <w:marRight w:val="0"/>
      <w:marTop w:val="0"/>
      <w:marBottom w:val="0"/>
      <w:divBdr>
        <w:top w:val="none" w:sz="0" w:space="0" w:color="auto"/>
        <w:left w:val="none" w:sz="0" w:space="0" w:color="auto"/>
        <w:bottom w:val="none" w:sz="0" w:space="0" w:color="auto"/>
        <w:right w:val="none" w:sz="0" w:space="0" w:color="auto"/>
      </w:divBdr>
    </w:div>
    <w:div w:id="2066294035">
      <w:bodyDiv w:val="1"/>
      <w:marLeft w:val="0"/>
      <w:marRight w:val="0"/>
      <w:marTop w:val="0"/>
      <w:marBottom w:val="0"/>
      <w:divBdr>
        <w:top w:val="none" w:sz="0" w:space="0" w:color="auto"/>
        <w:left w:val="none" w:sz="0" w:space="0" w:color="auto"/>
        <w:bottom w:val="none" w:sz="0" w:space="0" w:color="auto"/>
        <w:right w:val="none" w:sz="0" w:space="0" w:color="auto"/>
      </w:divBdr>
    </w:div>
    <w:div w:id="21323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caa.qld.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887afb6-b740-45b6-9c28-fce5107743be" ContentTypeId="0x010100575D39318B31CB4291041CD638C8170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4cbdf78-7192-46f9-b3e6-158edc1eabaa">
      <Value>1</Value>
      <Value>3</Value>
    </TaxCatchAll>
    <ea08aa40c9ba47c59c795f3744242dc8 xmlns="64cbdf78-7192-46f9-b3e6-158edc1eabaa">
      <Terms xmlns="http://schemas.microsoft.com/office/infopath/2007/PartnerControls"/>
    </ea08aa40c9ba47c59c795f3744242dc8>
    <d2d91528ce6544f4ae800da16cf32132 xmlns="64cbdf78-7192-46f9-b3e6-158edc1eabaa">
      <Terms xmlns="http://schemas.microsoft.com/office/infopath/2007/PartnerControls"/>
    </d2d91528ce6544f4ae800da16cf32132>
    <SLQ_x0020_Document_x0020_Date xmlns="64cbdf78-7192-46f9-b3e6-158edc1eabaa">2020-11-19T01:51:40+00:00</SLQ_x0020_Document_x0020_Date>
    <SLQ_x0020_RecFind_x0020_Number xmlns="64cbdf78-7192-46f9-b3e6-158edc1eabaa" xsi:nil="true"/>
    <occc0f38b01848c9a253cf1a050e6bc8 xmlns="64cbdf78-7192-46f9-b3e6-158edc1eaba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7b1229ef-db1e-4ba8-962c-a7e46a70ced9</TermId>
        </TermInfo>
      </Terms>
    </occc0f38b01848c9a253cf1a050e6bc8>
    <kedf3583308f4f33b0e4aeec01c5a75e xmlns="64cbdf78-7192-46f9-b3e6-158edc1eabaa">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d84c0e14-715f-4888-93aa-770533540b30</TermId>
        </TermInfo>
      </Terms>
    </kedf3583308f4f33b0e4aeec01c5a75e>
    <l6001d7ba62247e8aa4d8d222ca9f490 xmlns="64cbdf78-7192-46f9-b3e6-158edc1eabaa">
      <Terms xmlns="http://schemas.microsoft.com/office/infopath/2007/PartnerControls"/>
    </l6001d7ba62247e8aa4d8d222ca9f490>
    <od6f14f1f45b4e8ca99ee1b0fe3b24bd xmlns="64cbdf78-7192-46f9-b3e6-158edc1eabaa">
      <Terms xmlns="http://schemas.microsoft.com/office/infopath/2007/PartnerControls"/>
    </od6f14f1f45b4e8ca99ee1b0fe3b24bd>
    <k7e1e201ab244161abc6269085bafd9b xmlns="64cbdf78-7192-46f9-b3e6-158edc1eabaa">
      <Terms xmlns="http://schemas.microsoft.com/office/infopath/2007/PartnerControls"/>
    </k7e1e201ab244161abc6269085bafd9b>
    <bf18ecc5a4454bc092414554a75d21d8 xmlns="64cbdf78-7192-46f9-b3e6-158edc1eabaa">
      <Terms xmlns="http://schemas.microsoft.com/office/infopath/2007/PartnerControls"/>
    </bf18ecc5a4454bc092414554a75d21d8>
    <fb02aa3e9147428392385507a26bc5a3 xmlns="64cbdf78-7192-46f9-b3e6-158edc1eabaa">
      <Terms xmlns="http://schemas.microsoft.com/office/infopath/2007/PartnerControls"/>
    </fb02aa3e9147428392385507a26bc5a3>
  </documentManagement>
</p:properties>
</file>

<file path=customXml/item4.xml><?xml version="1.0" encoding="utf-8"?>
<ct:contentTypeSchema xmlns:ct="http://schemas.microsoft.com/office/2006/metadata/contentType" xmlns:ma="http://schemas.microsoft.com/office/2006/metadata/properties/metaAttributes" ct:_="" ma:_="" ma:contentTypeName="SL Standard Document" ma:contentTypeID="0x010100575D39318B31CB4291041CD638C81707006D966588F8AC934CAE2376476AFB864A" ma:contentTypeVersion="60" ma:contentTypeDescription="Content type will be used for all standard SLQ document libraries to apply standard global metadata.-UPDATED 5/8/2020-v3" ma:contentTypeScope="" ma:versionID="80f0b971a35c366ef3e6ec68106f1ca9">
  <xsd:schema xmlns:xsd="http://www.w3.org/2001/XMLSchema" xmlns:xs="http://www.w3.org/2001/XMLSchema" xmlns:p="http://schemas.microsoft.com/office/2006/metadata/properties" xmlns:ns2="64cbdf78-7192-46f9-b3e6-158edc1eabaa" targetNamespace="http://schemas.microsoft.com/office/2006/metadata/properties" ma:root="true" ma:fieldsID="27932934c291f229977082d7a84cd189" ns2:_="">
    <xsd:import namespace="64cbdf78-7192-46f9-b3e6-158edc1eabaa"/>
    <xsd:element name="properties">
      <xsd:complexType>
        <xsd:sequence>
          <xsd:element name="documentManagement">
            <xsd:complexType>
              <xsd:all>
                <xsd:element ref="ns2:SLQ_x0020_Document_x0020_Date" minOccurs="0"/>
                <xsd:element ref="ns2:SLQ_x0020_RecFind_x0020_Number" minOccurs="0"/>
                <xsd:element ref="ns2:kedf3583308f4f33b0e4aeec01c5a75e" minOccurs="0"/>
                <xsd:element ref="ns2:d2d91528ce6544f4ae800da16cf32132" minOccurs="0"/>
                <xsd:element ref="ns2:l6001d7ba62247e8aa4d8d222ca9f490" minOccurs="0"/>
                <xsd:element ref="ns2:ea08aa40c9ba47c59c795f3744242dc8" minOccurs="0"/>
                <xsd:element ref="ns2:bf18ecc5a4454bc092414554a75d21d8" minOccurs="0"/>
                <xsd:element ref="ns2:occc0f38b01848c9a253cf1a050e6bc8" minOccurs="0"/>
                <xsd:element ref="ns2:k7e1e201ab244161abc6269085bafd9b" minOccurs="0"/>
                <xsd:element ref="ns2:TaxCatchAll" minOccurs="0"/>
                <xsd:element ref="ns2:od6f14f1f45b4e8ca99ee1b0fe3b24bd" minOccurs="0"/>
                <xsd:element ref="ns2:TaxCatchAllLabel" minOccurs="0"/>
                <xsd:element ref="ns2:fb02aa3e9147428392385507a26bc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bdf78-7192-46f9-b3e6-158edc1eabaa" elementFormDefault="qualified">
    <xsd:import namespace="http://schemas.microsoft.com/office/2006/documentManagement/types"/>
    <xsd:import namespace="http://schemas.microsoft.com/office/infopath/2007/PartnerControls"/>
    <xsd:element name="SLQ_x0020_Document_x0020_Date" ma:index="6" nillable="true" ma:displayName="SL Document Date" ma:default="[today]" ma:format="DateOnly" ma:internalName="SLQ_x0020_Document_x0020_Date">
      <xsd:simpleType>
        <xsd:restriction base="dms:DateTime"/>
      </xsd:simpleType>
    </xsd:element>
    <xsd:element name="SLQ_x0020_RecFind_x0020_Number" ma:index="12" nillable="true" ma:displayName="OLD SL File Number" ma:description="Add reference number from RecFind." ma:internalName="SLQ_x0020_RecFind_x0020_Number">
      <xsd:simpleType>
        <xsd:restriction base="dms:Text">
          <xsd:maxLength value="255"/>
        </xsd:restriction>
      </xsd:simpleType>
    </xsd:element>
    <xsd:element name="kedf3583308f4f33b0e4aeec01c5a75e" ma:index="14" nillable="true" ma:taxonomy="true" ma:internalName="kedf3583308f4f33b0e4aeec01c5a75e" ma:taxonomyFieldName="SLQDocumentState" ma:displayName="SL Document State" ma:default="1;#Working document|d84c0e14-715f-4888-93aa-770533540b30" ma:fieldId="{4edf3583-308f-4f33-b0e4-aeec01c5a75e}" ma:sspId="6887afb6-b740-45b6-9c28-fce5107743be" ma:termSetId="948039a9-34c2-4124-9f55-7b2a8ee25618" ma:anchorId="00000000-0000-0000-0000-000000000000" ma:open="false" ma:isKeyword="false">
      <xsd:complexType>
        <xsd:sequence>
          <xsd:element ref="pc:Terms" minOccurs="0" maxOccurs="1"/>
        </xsd:sequence>
      </xsd:complexType>
    </xsd:element>
    <xsd:element name="d2d91528ce6544f4ae800da16cf32132" ma:index="18" nillable="true" ma:taxonomy="true" ma:internalName="d2d91528ce6544f4ae800da16cf32132" ma:taxonomyFieldName="SL_x0020_Business_x0020_activity" ma:displayName="SL Business Activity" ma:default="" ma:fieldId="{d2d91528-ce65-44f4-ae80-0da16cf32132}" ma:sspId="6887afb6-b740-45b6-9c28-fce5107743be" ma:termSetId="ea5127ab-08ee-427a-8c10-4b08a478659c" ma:anchorId="00000000-0000-0000-0000-000000000000" ma:open="false" ma:isKeyword="false">
      <xsd:complexType>
        <xsd:sequence>
          <xsd:element ref="pc:Terms" minOccurs="0" maxOccurs="1"/>
        </xsd:sequence>
      </xsd:complexType>
    </xsd:element>
    <xsd:element name="l6001d7ba62247e8aa4d8d222ca9f490" ma:index="20" nillable="true" ma:taxonomy="true" ma:internalName="l6001d7ba62247e8aa4d8d222ca9f490" ma:taxonomyFieldName="SLLGA" ma:displayName="SL LGA" ma:readOnly="false" ma:default="" ma:fieldId="{56001d7b-a622-47e8-aa4d-8d222ca9f490}" ma:sspId="6887afb6-b740-45b6-9c28-fce5107743be" ma:termSetId="2c9fe274-f951-4349-8f27-7e2792e3f9d9" ma:anchorId="00000000-0000-0000-0000-000000000000" ma:open="false" ma:isKeyword="false">
      <xsd:complexType>
        <xsd:sequence>
          <xsd:element ref="pc:Terms" minOccurs="0" maxOccurs="1"/>
        </xsd:sequence>
      </xsd:complexType>
    </xsd:element>
    <xsd:element name="ea08aa40c9ba47c59c795f3744242dc8" ma:index="21" nillable="true" ma:taxonomy="true" ma:internalName="ea08aa40c9ba47c59c795f3744242dc8" ma:taxonomyFieldName="SLQDocumentType" ma:displayName="SL Document Type" ma:default="" ma:fieldId="{ea08aa40-c9ba-47c5-9c79-5f3744242dc8}" ma:sspId="6887afb6-b740-45b6-9c28-fce5107743be" ma:termSetId="77d3674c-8bd6-4ef2-8e65-2c4074c778de" ma:anchorId="00000000-0000-0000-0000-000000000000" ma:open="false" ma:isKeyword="false">
      <xsd:complexType>
        <xsd:sequence>
          <xsd:element ref="pc:Terms" minOccurs="0" maxOccurs="1"/>
        </xsd:sequence>
      </xsd:complexType>
    </xsd:element>
    <xsd:element name="bf18ecc5a4454bc092414554a75d21d8" ma:index="22" nillable="true" ma:taxonomy="true" ma:internalName="bf18ecc5a4454bc092414554a75d21d8" ma:taxonomyFieldName="SLPublicPrograms" ma:displayName="SL Public Programs" ma:readOnly="false" ma:default="" ma:fieldId="{bf18ecc5-a445-4bc0-9241-4554a75d21d8}" ma:sspId="6887afb6-b740-45b6-9c28-fce5107743be" ma:termSetId="0f1ffbfd-20b5-4cf4-a352-8823bea94a49" ma:anchorId="00000000-0000-0000-0000-000000000000" ma:open="false" ma:isKeyword="false">
      <xsd:complexType>
        <xsd:sequence>
          <xsd:element ref="pc:Terms" minOccurs="0" maxOccurs="1"/>
        </xsd:sequence>
      </xsd:complexType>
    </xsd:element>
    <xsd:element name="occc0f38b01848c9a253cf1a050e6bc8" ma:index="23" nillable="true" ma:taxonomy="true" ma:internalName="occc0f38b01848c9a253cf1a050e6bc8" ma:taxonomyFieldName="SLQDepartment" ma:displayName="SL Business Unit" ma:default="" ma:fieldId="{8ccc0f38-b018-48c9-a253-cf1a050e6bc8}" ma:sspId="6887afb6-b740-45b6-9c28-fce5107743be" ma:termSetId="7c68e54b-06a1-47a1-9983-7ca67375b0b3" ma:anchorId="00000000-0000-0000-0000-000000000000" ma:open="false" ma:isKeyword="false">
      <xsd:complexType>
        <xsd:sequence>
          <xsd:element ref="pc:Terms" minOccurs="0" maxOccurs="1"/>
        </xsd:sequence>
      </xsd:complexType>
    </xsd:element>
    <xsd:element name="k7e1e201ab244161abc6269085bafd9b" ma:index="24" nillable="true" ma:taxonomy="true" ma:internalName="k7e1e201ab244161abc6269085bafd9b" ma:taxonomyFieldName="SLBCSActivity" ma:displayName="SL BCS Activity" ma:default="" ma:fieldId="{47e1e201-ab24-4161-abc6-269085bafd9b}" ma:sspId="6887afb6-b740-45b6-9c28-fce5107743be" ma:termSetId="3702cc5e-d392-4191-9b2e-e255a00e840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f46bc280-9ca3-449f-a4b5-7986e04b9090}" ma:internalName="TaxCatchAll" ma:showField="CatchAllData"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od6f14f1f45b4e8ca99ee1b0fe3b24bd" ma:index="26" nillable="true" ma:taxonomy="true" ma:internalName="od6f14f1f45b4e8ca99ee1b0fe3b24bd" ma:taxonomyFieldName="SLBCSDescriptor" ma:displayName="SL BCS Descriptor" ma:readOnly="false" ma:default="" ma:fieldId="{8d6f14f1-f45b-4e8c-a99e-e1b0fe3b24bd}" ma:sspId="6887afb6-b740-45b6-9c28-fce5107743be" ma:termSetId="8e9ca365-31b9-4ea1-a361-eb0f388d69a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f46bc280-9ca3-449f-a4b5-7986e04b9090}" ma:internalName="TaxCatchAllLabel" ma:readOnly="true" ma:showField="CatchAllDataLabel"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fb02aa3e9147428392385507a26bc5a3" ma:index="28" nillable="true" ma:taxonomy="true" ma:internalName="fb02aa3e9147428392385507a26bc5a3" ma:taxonomyFieldName="SLFileNumber" ma:displayName="SL File Number" ma:readOnly="false" ma:default="" ma:fieldId="{fb02aa3e-9147-4283-9238-5507a26bc5a3}" ma:sspId="6887afb6-b740-45b6-9c28-fce5107743be" ma:termSetId="13c9f52b-1534-452b-bcbc-141a7c63d2f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B9723-8789-43B7-8F41-8899EDD20565}">
  <ds:schemaRefs>
    <ds:schemaRef ds:uri="Microsoft.SharePoint.Taxonomy.ContentTypeSync"/>
  </ds:schemaRefs>
</ds:datastoreItem>
</file>

<file path=customXml/itemProps2.xml><?xml version="1.0" encoding="utf-8"?>
<ds:datastoreItem xmlns:ds="http://schemas.openxmlformats.org/officeDocument/2006/customXml" ds:itemID="{28428575-B691-488F-8ED3-399D4890ED93}">
  <ds:schemaRefs>
    <ds:schemaRef ds:uri="http://schemas.openxmlformats.org/officeDocument/2006/bibliography"/>
  </ds:schemaRefs>
</ds:datastoreItem>
</file>

<file path=customXml/itemProps3.xml><?xml version="1.0" encoding="utf-8"?>
<ds:datastoreItem xmlns:ds="http://schemas.openxmlformats.org/officeDocument/2006/customXml" ds:itemID="{10B11F4B-073A-4987-B439-4C1FFEA895CA}">
  <ds:schemaRefs>
    <ds:schemaRef ds:uri="http://schemas.microsoft.com/office/2006/metadata/properties"/>
    <ds:schemaRef ds:uri="http://schemas.microsoft.com/office/infopath/2007/PartnerControls"/>
    <ds:schemaRef ds:uri="64cbdf78-7192-46f9-b3e6-158edc1eabaa"/>
  </ds:schemaRefs>
</ds:datastoreItem>
</file>

<file path=customXml/itemProps4.xml><?xml version="1.0" encoding="utf-8"?>
<ds:datastoreItem xmlns:ds="http://schemas.openxmlformats.org/officeDocument/2006/customXml" ds:itemID="{EB3B5386-64E1-450E-B052-36197582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bdf78-7192-46f9-b3e6-158edc1e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54A81B-5315-4AF7-A8E5-65E0DD88E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514</Words>
  <Characters>3098</Characters>
  <Application>Microsoft Office Word</Application>
  <DocSecurity>0</DocSecurity>
  <Lines>68</Lines>
  <Paragraphs>33</Paragraphs>
  <ScaleCrop>false</ScaleCrop>
  <Company>The State Library of Queensland</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 only if needed (office use / headings etc)</dc:title>
  <dc:subject/>
  <dc:creator>People &amp; Learning</dc:creator>
  <cp:keywords/>
  <cp:lastModifiedBy>Sharon Churcher</cp:lastModifiedBy>
  <cp:revision>88</cp:revision>
  <cp:lastPrinted>2014-06-05T11:20:00Z</cp:lastPrinted>
  <dcterms:created xsi:type="dcterms:W3CDTF">2021-03-16T12:06:00Z</dcterms:created>
  <dcterms:modified xsi:type="dcterms:W3CDTF">2022-05-23T04:37:00Z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0x010100575D39318B31CB4291041CD638C81707006D966588F8AC934CAE2376476AFB864A</vt:lpwstr>
  </property>
  <property fmtid="{D5CDD505-2E9C-101B-9397-08002B2CF9AE}" pid="3" name="SLQDocumentState">
    <vt:lpwstr>1;#Working document|d84c0e14-715f-4888-93aa-770533540b30</vt:lpwstr>
  </property>
  <property fmtid="{D5CDD505-2E9C-101B-9397-08002B2CF9AE}" pid="4" name="SL Business activity">
    <vt:lpwstr/>
  </property>
  <property fmtid="{D5CDD505-2E9C-101B-9397-08002B2CF9AE}" pid="5" name="SLQDepartment">
    <vt:lpwstr>3;#Human Resources|7b1229ef-db1e-4ba8-962c-a7e46a70ced9</vt:lpwstr>
  </property>
  <property fmtid="{D5CDD505-2E9C-101B-9397-08002B2CF9AE}" pid="6" name="SLQDocumentType">
    <vt:lpwstr/>
  </property>
  <property fmtid="{D5CDD505-2E9C-101B-9397-08002B2CF9AE}" pid="7" name="SLFileNumber">
    <vt:lpwstr/>
  </property>
  <property fmtid="{D5CDD505-2E9C-101B-9397-08002B2CF9AE}" pid="8" name="SLBCSActivity">
    <vt:lpwstr/>
  </property>
  <property fmtid="{D5CDD505-2E9C-101B-9397-08002B2CF9AE}" pid="9" name="SLBCSDescriptor">
    <vt:lpwstr/>
  </property>
  <property fmtid="{D5CDD505-2E9C-101B-9397-08002B2CF9AE}" pid="10" name="SLPublicPrograms">
    <vt:lpwstr/>
  </property>
  <property fmtid="{D5CDD505-2E9C-101B-9397-08002B2CF9AE}" pid="11" name="SLLGA">
    <vt:lpwstr/>
  </property>
  <property fmtid="{D5CDD505-2E9C-101B-9397-08002B2CF9AE}" pid="12" name="SharedWithUsers">
    <vt:lpwstr>333;#Serena Coates;#249;#Margaret Warren;#121;#Margretha Gould;#669;#Garry Johnston;#387;#Linda Barron</vt:lpwstr>
  </property>
</Properties>
</file>